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0E" w:rsidRDefault="005E3D0E" w:rsidP="005E3D0E">
      <w:pPr>
        <w:spacing w:after="0"/>
      </w:pPr>
    </w:p>
    <w:p w:rsidR="005E3D0E" w:rsidRDefault="005E3D0E" w:rsidP="005E3D0E">
      <w:pPr>
        <w:spacing w:after="0"/>
      </w:pPr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0E" w:rsidRPr="00727728" w:rsidRDefault="005E3D0E" w:rsidP="005E3D0E">
      <w:pPr>
        <w:spacing w:after="0"/>
      </w:pPr>
      <w:r w:rsidRPr="00727728">
        <w:rPr>
          <w:b/>
          <w:color w:val="000000"/>
        </w:rPr>
        <w:t xml:space="preserve">Об утверждении Плана мероприятий на 2015 - 2017 годы по реализации </w:t>
      </w:r>
      <w:proofErr w:type="spellStart"/>
      <w:r w:rsidRPr="00727728">
        <w:rPr>
          <w:b/>
          <w:color w:val="000000"/>
        </w:rPr>
        <w:t>Антикоррупционной</w:t>
      </w:r>
      <w:proofErr w:type="spellEnd"/>
      <w:r w:rsidRPr="00727728">
        <w:rPr>
          <w:b/>
          <w:color w:val="000000"/>
        </w:rPr>
        <w:t xml:space="preserve"> стратегии Республики Казахстан на 2015 - 2025 годы и противодействию теневой экономике</w:t>
      </w:r>
    </w:p>
    <w:p w:rsidR="005E3D0E" w:rsidRPr="00727728" w:rsidRDefault="005E3D0E" w:rsidP="005E3D0E">
      <w:pPr>
        <w:spacing w:after="0"/>
      </w:pPr>
      <w:r w:rsidRPr="00727728">
        <w:rPr>
          <w:color w:val="000000"/>
          <w:sz w:val="20"/>
        </w:rPr>
        <w:t>Постановление Правительства Республики Казахстан от 14 апреля 2015 года № 234</w:t>
      </w:r>
    </w:p>
    <w:p w:rsidR="005E3D0E" w:rsidRPr="00727728" w:rsidRDefault="005E3D0E" w:rsidP="005E3D0E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В целях реализации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 xml:space="preserve">Указа Президента Республики Казахстан от 26 декабря 2014 года № 986 «Об </w:t>
      </w:r>
      <w:proofErr w:type="spellStart"/>
      <w:r w:rsidRPr="00727728">
        <w:rPr>
          <w:color w:val="000000"/>
          <w:sz w:val="20"/>
        </w:rPr>
        <w:t>Антикоррупционной</w:t>
      </w:r>
      <w:proofErr w:type="spellEnd"/>
      <w:r w:rsidRPr="00727728">
        <w:rPr>
          <w:color w:val="000000"/>
          <w:sz w:val="20"/>
        </w:rPr>
        <w:t xml:space="preserve"> стратегии Республики Казахстан на 2015 – 2025 годы» Правительство Республики Казахстан </w:t>
      </w:r>
      <w:r w:rsidRPr="00727728">
        <w:rPr>
          <w:b/>
          <w:color w:val="000000"/>
          <w:sz w:val="20"/>
        </w:rPr>
        <w:t>ПОСТАНОВЛЯЕТ</w:t>
      </w:r>
      <w:r w:rsidRPr="00727728">
        <w:rPr>
          <w:color w:val="000000"/>
          <w:sz w:val="20"/>
        </w:rPr>
        <w:t>: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 xml:space="preserve">План мероприятий на 2015 – 2017 годы по реализации </w:t>
      </w:r>
      <w:proofErr w:type="spellStart"/>
      <w:r w:rsidRPr="00727728">
        <w:rPr>
          <w:color w:val="000000"/>
          <w:sz w:val="20"/>
        </w:rPr>
        <w:t>Антикоррупционной</w:t>
      </w:r>
      <w:proofErr w:type="spellEnd"/>
      <w:r w:rsidRPr="00727728">
        <w:rPr>
          <w:color w:val="000000"/>
          <w:sz w:val="20"/>
        </w:rPr>
        <w:t xml:space="preserve"> стратегии Республики Казахстан на 2015 – 2025 годы и противодействию теневой экономике (далее – План). </w:t>
      </w:r>
      <w:r w:rsidRPr="00727728">
        <w:br/>
      </w:r>
      <w:r w:rsidRPr="0072772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</w:t>
      </w:r>
      <w:proofErr w:type="spellStart"/>
      <w:r w:rsidRPr="00727728">
        <w:rPr>
          <w:color w:val="000000"/>
          <w:sz w:val="20"/>
        </w:rPr>
        <w:t>акимам</w:t>
      </w:r>
      <w:proofErr w:type="spellEnd"/>
      <w:r w:rsidRPr="00727728">
        <w:rPr>
          <w:color w:val="000000"/>
          <w:sz w:val="20"/>
        </w:rPr>
        <w:t xml:space="preserve"> областей, городов Астаны и </w:t>
      </w:r>
      <w:proofErr w:type="spellStart"/>
      <w:r w:rsidRPr="00727728">
        <w:rPr>
          <w:color w:val="000000"/>
          <w:sz w:val="20"/>
        </w:rPr>
        <w:t>Алматы</w:t>
      </w:r>
      <w:proofErr w:type="spellEnd"/>
      <w:r w:rsidRPr="00727728">
        <w:rPr>
          <w:color w:val="000000"/>
          <w:sz w:val="20"/>
        </w:rPr>
        <w:t xml:space="preserve">, а также заинтересованным организациям, ответственным за исполнение Плана: 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1) принять необходимые меры по реализации Плана;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</w:t>
      </w:r>
      <w:proofErr w:type="gramStart"/>
      <w:r w:rsidRPr="00727728">
        <w:rPr>
          <w:color w:val="000000"/>
          <w:sz w:val="20"/>
        </w:rPr>
        <w:t>2) один раз в год, не позднее 15 числа месяца, следующего за отчетным годом, представлять информацию о ходе исполнения мероприятий Плана по: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реализации </w:t>
      </w:r>
      <w:proofErr w:type="spellStart"/>
      <w:r w:rsidRPr="00727728">
        <w:rPr>
          <w:color w:val="000000"/>
          <w:sz w:val="20"/>
        </w:rPr>
        <w:t>Антикоррупционной</w:t>
      </w:r>
      <w:proofErr w:type="spellEnd"/>
      <w:r w:rsidRPr="00727728">
        <w:rPr>
          <w:color w:val="000000"/>
          <w:sz w:val="20"/>
        </w:rPr>
        <w:t xml:space="preserve"> стратегии Республики Казахстан на 2015 – 2025 годы (далее – Стратегия) – в Агентство Республики Казахстан по делам государственной службы и противодействию коррупции;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противодействию теневой экономике – в Министерство финансов Республики Казахстан.</w:t>
      </w:r>
      <w:proofErr w:type="gramEnd"/>
      <w:r w:rsidRPr="00727728">
        <w:br/>
      </w:r>
      <w:r>
        <w:rPr>
          <w:color w:val="FF0000"/>
          <w:sz w:val="20"/>
        </w:rPr>
        <w:t>     </w:t>
      </w:r>
      <w:r w:rsidRPr="00727728">
        <w:rPr>
          <w:color w:val="FF0000"/>
          <w:sz w:val="20"/>
        </w:rPr>
        <w:t xml:space="preserve"> Сноска. Пункт 2 с изменениями, внесенными постановлениями Правительства РК от 19.07.2016 </w:t>
      </w:r>
      <w:r w:rsidRPr="00727728">
        <w:rPr>
          <w:color w:val="000000"/>
          <w:sz w:val="20"/>
        </w:rPr>
        <w:t>№ 414</w:t>
      </w:r>
      <w:r w:rsidRPr="00727728">
        <w:rPr>
          <w:color w:val="FF0000"/>
          <w:sz w:val="20"/>
        </w:rPr>
        <w:t xml:space="preserve">; от 27.10.2016 </w:t>
      </w:r>
      <w:r w:rsidRPr="00727728">
        <w:rPr>
          <w:color w:val="000000"/>
          <w:sz w:val="20"/>
        </w:rPr>
        <w:t>№ 628</w:t>
      </w:r>
      <w:r w:rsidRPr="00727728">
        <w:rPr>
          <w:color w:val="FF0000"/>
          <w:sz w:val="20"/>
        </w:rPr>
        <w:t>.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3. Агентству Республики Казахстан по делам государственной службы и противодействию коррупции не позднее 15 февраля, следующего за отчетным годом, представлять в Канцелярию </w:t>
      </w:r>
      <w:proofErr w:type="spellStart"/>
      <w:r w:rsidRPr="00727728">
        <w:rPr>
          <w:color w:val="000000"/>
          <w:sz w:val="20"/>
        </w:rPr>
        <w:t>Премьер-Министра</w:t>
      </w:r>
      <w:proofErr w:type="spellEnd"/>
      <w:r w:rsidRPr="00727728">
        <w:rPr>
          <w:color w:val="000000"/>
          <w:sz w:val="20"/>
        </w:rPr>
        <w:t xml:space="preserve"> Республики Казахстан сводную информацию о проведенном мониторинге и оценке исполнения мероприятий Плана по реализации Стратегии.</w:t>
      </w:r>
      <w:r w:rsidRPr="00727728">
        <w:br/>
      </w:r>
      <w:r>
        <w:rPr>
          <w:color w:val="FF0000"/>
          <w:sz w:val="20"/>
        </w:rPr>
        <w:t>     </w:t>
      </w:r>
      <w:r w:rsidRPr="00727728">
        <w:rPr>
          <w:color w:val="FF0000"/>
          <w:sz w:val="20"/>
        </w:rPr>
        <w:t xml:space="preserve"> Сноска. </w:t>
      </w:r>
      <w:r w:rsidRPr="00811823">
        <w:rPr>
          <w:color w:val="FF0000"/>
          <w:sz w:val="20"/>
        </w:rPr>
        <w:t xml:space="preserve">Пункт 3 в редакции постановления Правительства РК от 27.10.2016 </w:t>
      </w:r>
      <w:r w:rsidRPr="00811823">
        <w:rPr>
          <w:color w:val="000000"/>
          <w:sz w:val="20"/>
        </w:rPr>
        <w:t>№ 628</w:t>
      </w:r>
      <w:r w:rsidRPr="00811823">
        <w:rPr>
          <w:color w:val="FF0000"/>
          <w:sz w:val="20"/>
        </w:rPr>
        <w:t>.</w:t>
      </w:r>
      <w:r w:rsidRPr="00811823">
        <w:br/>
      </w:r>
      <w:r w:rsidRPr="0081182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811823">
        <w:rPr>
          <w:color w:val="000000"/>
          <w:sz w:val="20"/>
        </w:rPr>
        <w:t xml:space="preserve"> </w:t>
      </w:r>
      <w:r w:rsidRPr="00727728">
        <w:rPr>
          <w:color w:val="000000"/>
          <w:sz w:val="20"/>
        </w:rPr>
        <w:t xml:space="preserve">4. Министерству финансов Республики Казахстан не позднее 10 марта, следующего за отчетным годом, представлять в Канцелярию </w:t>
      </w:r>
      <w:proofErr w:type="spellStart"/>
      <w:r w:rsidRPr="00727728">
        <w:rPr>
          <w:color w:val="000000"/>
          <w:sz w:val="20"/>
        </w:rPr>
        <w:t>Премьер-Министра</w:t>
      </w:r>
      <w:proofErr w:type="spellEnd"/>
      <w:r w:rsidRPr="00727728">
        <w:rPr>
          <w:color w:val="000000"/>
          <w:sz w:val="20"/>
        </w:rPr>
        <w:t xml:space="preserve"> Республики Казахстан сводную информацию о ходе реализации мероприятий Плана по противодействию теневой экономике. 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5. </w:t>
      </w:r>
      <w:proofErr w:type="gramStart"/>
      <w:r w:rsidRPr="00727728">
        <w:rPr>
          <w:color w:val="000000"/>
          <w:sz w:val="20"/>
        </w:rPr>
        <w:t xml:space="preserve">Канцелярии </w:t>
      </w:r>
      <w:proofErr w:type="spellStart"/>
      <w:r w:rsidRPr="00727728">
        <w:rPr>
          <w:color w:val="000000"/>
          <w:sz w:val="20"/>
        </w:rPr>
        <w:t>Премьер-Министра</w:t>
      </w:r>
      <w:proofErr w:type="spellEnd"/>
      <w:r w:rsidRPr="00727728">
        <w:rPr>
          <w:color w:val="000000"/>
          <w:sz w:val="20"/>
        </w:rPr>
        <w:t xml:space="preserve"> Республики Казахстан представлять в Администрацию Президента Республики Казахстан: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1) по итогам года, не позднее 15 марта, следующего за отчетным годом, информацию о ходе выполнения мероприятий Плана по реализации Стратегии;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2) по итогам года, не позднее 25 марта, следующего за отчетным годом, информацию о ходе выполнения мероприятий Плана по противодействию теневой экономике.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6.</w:t>
      </w:r>
      <w:proofErr w:type="gramEnd"/>
      <w:r w:rsidRPr="00727728">
        <w:rPr>
          <w:color w:val="000000"/>
          <w:sz w:val="20"/>
        </w:rPr>
        <w:t xml:space="preserve"> Признать утратившими силу некоторые решения Правительства Республики Казахстан согласно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 xml:space="preserve">приложению к настоящему постановлению. 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7. Настоящее постановление вводится в действие со дня его подписания.</w:t>
      </w:r>
    </w:p>
    <w:bookmarkEnd w:id="0"/>
    <w:p w:rsidR="005E3D0E" w:rsidRPr="00727728" w:rsidRDefault="005E3D0E" w:rsidP="005E3D0E">
      <w:pPr>
        <w:spacing w:after="0"/>
      </w:pPr>
      <w:r>
        <w:rPr>
          <w:i/>
          <w:color w:val="000000"/>
          <w:sz w:val="20"/>
        </w:rPr>
        <w:t>     </w:t>
      </w:r>
      <w:r w:rsidRPr="00727728">
        <w:rPr>
          <w:i/>
          <w:color w:val="000000"/>
          <w:sz w:val="20"/>
        </w:rPr>
        <w:t xml:space="preserve"> Премьер-Министр</w:t>
      </w:r>
      <w:r w:rsidRPr="00727728">
        <w:br/>
      </w:r>
      <w:r>
        <w:rPr>
          <w:i/>
          <w:color w:val="000000"/>
          <w:sz w:val="20"/>
        </w:rPr>
        <w:t>     </w:t>
      </w:r>
      <w:r w:rsidRPr="00727728">
        <w:rPr>
          <w:i/>
          <w:color w:val="000000"/>
          <w:sz w:val="20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727728">
        <w:rPr>
          <w:i/>
          <w:color w:val="000000"/>
          <w:sz w:val="20"/>
        </w:rPr>
        <w:t xml:space="preserve"> К. </w:t>
      </w:r>
      <w:proofErr w:type="spellStart"/>
      <w:r w:rsidRPr="00727728">
        <w:rPr>
          <w:i/>
          <w:color w:val="000000"/>
          <w:sz w:val="20"/>
        </w:rPr>
        <w:t>Масимов</w:t>
      </w:r>
      <w:proofErr w:type="spellEnd"/>
    </w:p>
    <w:p w:rsidR="005E3D0E" w:rsidRPr="00727728" w:rsidRDefault="005E3D0E" w:rsidP="005E3D0E">
      <w:pPr>
        <w:spacing w:after="0"/>
        <w:jc w:val="right"/>
      </w:pPr>
      <w:r w:rsidRPr="00727728">
        <w:rPr>
          <w:color w:val="000000"/>
          <w:sz w:val="20"/>
        </w:rPr>
        <w:t>Утвержден</w:t>
      </w:r>
      <w:r>
        <w:rPr>
          <w:color w:val="000000"/>
          <w:sz w:val="20"/>
        </w:rPr>
        <w:t>        </w:t>
      </w:r>
      <w:r w:rsidRPr="00727728">
        <w:rPr>
          <w:color w:val="000000"/>
          <w:sz w:val="20"/>
        </w:rPr>
        <w:t xml:space="preserve"> </w:t>
      </w:r>
      <w:r w:rsidRPr="00727728">
        <w:br/>
      </w:r>
      <w:r w:rsidRPr="00727728">
        <w:rPr>
          <w:color w:val="000000"/>
          <w:sz w:val="20"/>
        </w:rPr>
        <w:t>постановлением Правительства</w:t>
      </w:r>
      <w:r w:rsidRPr="00727728">
        <w:br/>
      </w:r>
      <w:r w:rsidRPr="00727728">
        <w:rPr>
          <w:color w:val="000000"/>
          <w:sz w:val="20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727728">
        <w:rPr>
          <w:color w:val="000000"/>
          <w:sz w:val="20"/>
        </w:rPr>
        <w:t xml:space="preserve"> </w:t>
      </w:r>
      <w:r w:rsidRPr="00727728">
        <w:br/>
      </w:r>
      <w:r w:rsidRPr="00727728">
        <w:rPr>
          <w:color w:val="000000"/>
          <w:sz w:val="20"/>
        </w:rPr>
        <w:t xml:space="preserve"> от 14 апреля 2015 года № 234 </w:t>
      </w:r>
    </w:p>
    <w:p w:rsidR="005E3D0E" w:rsidRPr="00727728" w:rsidRDefault="005E3D0E" w:rsidP="005E3D0E">
      <w:pPr>
        <w:spacing w:after="0"/>
      </w:pPr>
      <w:bookmarkStart w:id="1" w:name="z15"/>
      <w:r w:rsidRPr="00727728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</w:t>
      </w:r>
      <w:r w:rsidRPr="0072772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727728">
        <w:rPr>
          <w:color w:val="000000"/>
          <w:sz w:val="20"/>
        </w:rPr>
        <w:t xml:space="preserve"> </w:t>
      </w:r>
      <w:r w:rsidRPr="00727728">
        <w:rPr>
          <w:b/>
          <w:color w:val="000000"/>
          <w:sz w:val="20"/>
        </w:rPr>
        <w:t>План</w:t>
      </w:r>
      <w:r w:rsidRPr="00727728">
        <w:br/>
      </w:r>
      <w:r>
        <w:rPr>
          <w:color w:val="000000"/>
          <w:sz w:val="20"/>
        </w:rPr>
        <w:t>          </w:t>
      </w:r>
      <w:r w:rsidRPr="0072772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</w:t>
      </w:r>
      <w:r w:rsidRPr="00727728">
        <w:rPr>
          <w:b/>
          <w:color w:val="000000"/>
          <w:sz w:val="20"/>
        </w:rPr>
        <w:t xml:space="preserve">мероприятий на 2015 – 2017 годы по реализации </w:t>
      </w:r>
      <w:r w:rsidRPr="00727728">
        <w:br/>
      </w:r>
      <w:r w:rsidRPr="00727728"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</w:t>
      </w:r>
      <w:r w:rsidRPr="0072772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</w:t>
      </w:r>
      <w:r w:rsidRPr="00727728">
        <w:rPr>
          <w:color w:val="000000"/>
          <w:sz w:val="20"/>
        </w:rPr>
        <w:t xml:space="preserve"> </w:t>
      </w:r>
      <w:proofErr w:type="spellStart"/>
      <w:r w:rsidRPr="00727728">
        <w:rPr>
          <w:b/>
          <w:color w:val="000000"/>
          <w:sz w:val="20"/>
        </w:rPr>
        <w:t>Антикоррупционной</w:t>
      </w:r>
      <w:proofErr w:type="spellEnd"/>
      <w:r w:rsidRPr="00727728">
        <w:rPr>
          <w:b/>
          <w:color w:val="000000"/>
          <w:sz w:val="20"/>
        </w:rPr>
        <w:t xml:space="preserve"> стратегии Республики Казахстан на</w:t>
      </w:r>
      <w:r w:rsidRPr="00727728">
        <w:br/>
      </w:r>
      <w:r>
        <w:rPr>
          <w:color w:val="000000"/>
          <w:sz w:val="20"/>
        </w:rPr>
        <w:t>       </w:t>
      </w:r>
      <w:r w:rsidRPr="0072772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</w:t>
      </w:r>
      <w:r w:rsidRPr="00727728">
        <w:rPr>
          <w:b/>
          <w:color w:val="000000"/>
          <w:sz w:val="20"/>
        </w:rPr>
        <w:t>2015 – 2025 годы и противодействию теневой экономике</w:t>
      </w:r>
      <w:r>
        <w:rPr>
          <w:color w:val="000000"/>
          <w:sz w:val="20"/>
        </w:rPr>
        <w:t> </w:t>
      </w:r>
    </w:p>
    <w:bookmarkEnd w:id="1"/>
    <w:p w:rsidR="005E3D0E" w:rsidRPr="00727728" w:rsidRDefault="005E3D0E" w:rsidP="005E3D0E">
      <w:pPr>
        <w:spacing w:after="0"/>
      </w:pPr>
      <w:r>
        <w:rPr>
          <w:color w:val="FF0000"/>
          <w:sz w:val="20"/>
        </w:rPr>
        <w:t>     </w:t>
      </w:r>
      <w:r w:rsidRPr="00727728">
        <w:rPr>
          <w:color w:val="FF0000"/>
          <w:sz w:val="20"/>
        </w:rPr>
        <w:t xml:space="preserve"> Сноска. План с изменениями, внесенными постановлениями Правительства РК от 19.07.2016 № 414; от 27.10.2016 № 628.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1"/>
        <w:gridCol w:w="1811"/>
        <w:gridCol w:w="1488"/>
        <w:gridCol w:w="2879"/>
        <w:gridCol w:w="810"/>
        <w:gridCol w:w="1154"/>
        <w:gridCol w:w="1209"/>
      </w:tblGrid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proofErr w:type="gramStart"/>
            <w:r>
              <w:rPr>
                <w:color w:val="000000"/>
                <w:sz w:val="20"/>
              </w:rPr>
              <w:t>Ответственные</w:t>
            </w:r>
            <w:proofErr w:type="gramEnd"/>
            <w:r>
              <w:rPr>
                <w:color w:val="000000"/>
                <w:sz w:val="20"/>
              </w:rPr>
              <w:t xml:space="preserve"> за исполнение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1. Противодействие коррупции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b/>
                <w:color w:val="000000"/>
                <w:sz w:val="20"/>
              </w:rPr>
              <w:t>Противодействие коррупции в сфере государственной службы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Сократить сроки оказания государственных услуг и перечень документов, необходимых для оказания государственных услуг: 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аккредитация организаций на проведение энергетической экспертизы (с 8 до 7 документов);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- аккредитация </w:t>
            </w:r>
            <w:proofErr w:type="spellStart"/>
            <w:r w:rsidRPr="00727728">
              <w:rPr>
                <w:color w:val="000000"/>
                <w:sz w:val="20"/>
              </w:rPr>
              <w:t>электро-лабораторий</w:t>
            </w:r>
            <w:proofErr w:type="spellEnd"/>
            <w:r w:rsidRPr="00727728">
              <w:rPr>
                <w:color w:val="000000"/>
                <w:sz w:val="20"/>
              </w:rPr>
              <w:t xml:space="preserve"> (с 7 до 6 документов)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внедрения автоматизированной многофункциональной информационно-коммуникативной системы «Защита прав потребителей в Республике Казахстан»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инвестиционное предложение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о включении принимаемых государственными органами мер по </w:t>
            </w:r>
            <w:r w:rsidRPr="00727728">
              <w:rPr>
                <w:color w:val="000000"/>
                <w:sz w:val="20"/>
              </w:rPr>
              <w:lastRenderedPageBreak/>
              <w:t xml:space="preserve">противодействию коррупции в качестве одного из оцениваемых направлений их деятельности 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АДГСПК (по согласованию, созыв), государственные органы 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сентябрь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Оптимизировать нормативные правовые акты, регулирующие порядок утверждения тарифов и иные вопросы по регулированию естественных монополий (тридцать нормативных правовых актов и двадцать методик)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Обеспечить функционирование специальных разделов на </w:t>
            </w:r>
            <w:proofErr w:type="spellStart"/>
            <w:r w:rsidRPr="00727728">
              <w:rPr>
                <w:color w:val="000000"/>
                <w:sz w:val="20"/>
              </w:rPr>
              <w:t>интернет-ресурсах</w:t>
            </w:r>
            <w:proofErr w:type="spellEnd"/>
            <w:r w:rsidRPr="00727728">
              <w:rPr>
                <w:color w:val="000000"/>
                <w:sz w:val="20"/>
              </w:rPr>
              <w:t xml:space="preserve"> центральных и местных государственных органов об их деятельности по противодействию коррупции 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разделы на </w:t>
            </w:r>
            <w:proofErr w:type="spellStart"/>
            <w:r>
              <w:rPr>
                <w:color w:val="000000"/>
                <w:sz w:val="20"/>
              </w:rPr>
              <w:t>интернет-ресурсах</w:t>
            </w:r>
            <w:proofErr w:type="spellEnd"/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2015-2017 годов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проект Закона Республики Казахстан «О внесении изменений и дополнений в некоторые законодательные акты Республики Казахстан по вопросам обороны и воинской службы», в рамках которого: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1) </w:t>
            </w:r>
            <w:r w:rsidRPr="00727728">
              <w:rPr>
                <w:color w:val="000000"/>
                <w:sz w:val="20"/>
              </w:rPr>
              <w:lastRenderedPageBreak/>
              <w:t xml:space="preserve">регламентировать процесс проведения органами военной полиции проверок соблюдения военнослужащими Вооруженных Сил, других войск и воинских формирований требований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антикоррупционного</w:t>
            </w:r>
            <w:proofErr w:type="spellEnd"/>
            <w:r w:rsidRPr="00727728">
              <w:rPr>
                <w:color w:val="000000"/>
                <w:sz w:val="20"/>
              </w:rPr>
              <w:t xml:space="preserve"> законодательства;</w:t>
            </w:r>
            <w:r w:rsidRPr="00727728">
              <w:br/>
            </w:r>
            <w:proofErr w:type="gramStart"/>
            <w:r w:rsidRPr="00727728">
              <w:rPr>
                <w:color w:val="000000"/>
                <w:sz w:val="20"/>
              </w:rPr>
              <w:t xml:space="preserve">2) предусмотреть проведение специальной проверки с применением психофизиологического и </w:t>
            </w:r>
            <w:proofErr w:type="spellStart"/>
            <w:r w:rsidRPr="00727728">
              <w:rPr>
                <w:color w:val="000000"/>
                <w:sz w:val="20"/>
              </w:rPr>
              <w:t>полиграфологического</w:t>
            </w:r>
            <w:proofErr w:type="spellEnd"/>
            <w:r w:rsidRPr="00727728">
              <w:rPr>
                <w:color w:val="000000"/>
                <w:sz w:val="20"/>
              </w:rPr>
              <w:t xml:space="preserve"> исследований в отношении военнослужащих, назначаемых на должности, перечень которых утверждается первым руководителем государственного органа;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3) предусмотреть прием заявлений граждан при поступлении на обучение в Республиканское государственное казенное предприятие «Военно-техническая школа» МО через центры обслуживания населения, а также передачу прохождения </w:t>
            </w:r>
            <w:r w:rsidRPr="00727728">
              <w:rPr>
                <w:color w:val="000000"/>
                <w:sz w:val="20"/>
              </w:rPr>
              <w:lastRenderedPageBreak/>
              <w:t>медицинской комиссии при поступлении в учреждения здравоохранения по месту жительства;</w:t>
            </w:r>
            <w:proofErr w:type="gramEnd"/>
            <w:r w:rsidRPr="00727728">
              <w:br/>
            </w:r>
            <w:r w:rsidRPr="00727728">
              <w:rPr>
                <w:color w:val="000000"/>
                <w:sz w:val="20"/>
              </w:rPr>
              <w:t>4) пересмотреть процедуру формирования и размещения государственного оборонного заказа;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5) проработать вопрос импорта вооружения и военной техники непосредственно у их производителей или уполномоченных организаций по их поставке (реализации)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МО (созыв), АДГСПК (по согласованию), КНБ (по согласованию), МВД,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Передать в центры обслуживания населения функции приема и выдачи документов по государственной услуге в области пожарной безопасности «Аттестация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</w:t>
            </w:r>
            <w:r w:rsidRPr="00727728">
              <w:rPr>
                <w:color w:val="000000"/>
                <w:sz w:val="20"/>
              </w:rPr>
              <w:lastRenderedPageBreak/>
              <w:t>и на объектах»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МНЭ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МВД 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проект Закона Республики Казахстан «О противодействии коррупции»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</w:t>
            </w:r>
            <w:r>
              <w:rPr>
                <w:color w:val="000000"/>
                <w:sz w:val="20"/>
              </w:rPr>
              <w:t> </w:t>
            </w:r>
            <w:r w:rsidRPr="00727728">
              <w:rPr>
                <w:color w:val="000000"/>
                <w:sz w:val="20"/>
              </w:rPr>
              <w:t xml:space="preserve"> МЮ, заинтересованные государственные органы, партия «Нұ</w:t>
            </w:r>
            <w:proofErr w:type="gramStart"/>
            <w:r w:rsidRPr="00727728">
              <w:rPr>
                <w:color w:val="000000"/>
                <w:sz w:val="20"/>
              </w:rPr>
              <w:t>р</w:t>
            </w:r>
            <w:proofErr w:type="gramEnd"/>
            <w:r w:rsidRPr="00727728">
              <w:rPr>
                <w:color w:val="000000"/>
                <w:sz w:val="20"/>
              </w:rPr>
              <w:t xml:space="preserve"> </w:t>
            </w:r>
            <w:proofErr w:type="spellStart"/>
            <w:r w:rsidRPr="00727728">
              <w:rPr>
                <w:color w:val="000000"/>
                <w:sz w:val="20"/>
              </w:rPr>
              <w:t>Отан</w:t>
            </w:r>
            <w:proofErr w:type="spell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внедрения института советников по конфликту интересов и этики в государственных органах, в том числе правоохранительных, из числа сотрудников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службы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2015 года 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целесообразности пересмотра размера денежного вознаграждения лицам, сообщившим о факте коррупционного правонарушения или иным образом оказавшим содействие в борьбе с коррупцией, в процентном соотношении от размера возмещенного вреда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МДГС (созыв), МФ, МНЭ,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Разработать и утвердить нормы снабжения </w:t>
            </w:r>
            <w:proofErr w:type="gramStart"/>
            <w:r w:rsidRPr="00727728">
              <w:rPr>
                <w:color w:val="000000"/>
                <w:sz w:val="20"/>
              </w:rPr>
              <w:t>портативными</w:t>
            </w:r>
            <w:proofErr w:type="gramEnd"/>
            <w:r w:rsidRPr="00727728">
              <w:rPr>
                <w:color w:val="000000"/>
                <w:sz w:val="20"/>
              </w:rPr>
              <w:t xml:space="preserve"> </w:t>
            </w:r>
            <w:proofErr w:type="spellStart"/>
            <w:r w:rsidRPr="00727728">
              <w:rPr>
                <w:color w:val="000000"/>
                <w:sz w:val="20"/>
              </w:rPr>
              <w:t>видеорегистраторами</w:t>
            </w:r>
            <w:proofErr w:type="spellEnd"/>
            <w:r w:rsidRPr="00727728">
              <w:rPr>
                <w:color w:val="000000"/>
                <w:sz w:val="20"/>
              </w:rPr>
              <w:t xml:space="preserve"> для сотрудников подразделений пограничного контроля, органов </w:t>
            </w:r>
            <w:r w:rsidRPr="00727728">
              <w:rPr>
                <w:color w:val="000000"/>
                <w:sz w:val="20"/>
              </w:rPr>
              <w:lastRenderedPageBreak/>
              <w:t>внутренних дел и таможенной службы органов государственных доходов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КНБ (по согласованию), МВД, МФ, МНЭ,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Передать в центры обслуживания населения функции приема и выдачи документов в области промышленной безопасности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МНЭ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МИР 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</w:t>
            </w:r>
          </w:p>
          <w:p w:rsidR="005E3D0E" w:rsidRDefault="005E3D0E" w:rsidP="00500204">
            <w:pPr>
              <w:spacing w:after="0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Автоматизировать процессы налогового и таможенного администрирования в целях </w:t>
            </w:r>
            <w:proofErr w:type="gramStart"/>
            <w:r w:rsidRPr="00727728">
              <w:rPr>
                <w:color w:val="000000"/>
                <w:sz w:val="20"/>
              </w:rPr>
              <w:t>ограничения контакта сотрудников органов государственных доходов</w:t>
            </w:r>
            <w:proofErr w:type="gramEnd"/>
            <w:r w:rsidRPr="00727728">
              <w:rPr>
                <w:color w:val="000000"/>
                <w:sz w:val="20"/>
              </w:rPr>
              <w:t xml:space="preserve"> с физическими и юридическими лицами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по автоматизации процесса приема документов на конкурс по размещению государственного образовательного заказа на подготовку кадров с техническим, профессиональным и </w:t>
            </w:r>
            <w:proofErr w:type="spellStart"/>
            <w:r w:rsidRPr="00727728">
              <w:rPr>
                <w:color w:val="000000"/>
                <w:sz w:val="20"/>
              </w:rPr>
              <w:t>послесредним</w:t>
            </w:r>
            <w:proofErr w:type="spellEnd"/>
            <w:r w:rsidRPr="00727728">
              <w:rPr>
                <w:color w:val="000000"/>
                <w:sz w:val="20"/>
              </w:rPr>
              <w:t xml:space="preserve"> образованием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МОН (созыв), заинтересованные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о переходе на электронную форму представления отчетности и информации </w:t>
            </w:r>
            <w:r w:rsidRPr="00727728">
              <w:rPr>
                <w:color w:val="000000"/>
                <w:sz w:val="20"/>
              </w:rPr>
              <w:lastRenderedPageBreak/>
              <w:t>государственными органами, должностными лицами, физическими и юридическими лицами в антимонопольный орган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>предложения в Правительство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Доработать модуль цен информационной системы «Электронные государственные закупки» на основе данных о закупках государственных органов и объектов </w:t>
            </w:r>
            <w:proofErr w:type="spellStart"/>
            <w:r w:rsidRPr="00727728">
              <w:rPr>
                <w:color w:val="000000"/>
                <w:sz w:val="20"/>
              </w:rPr>
              <w:t>квазигосударственного</w:t>
            </w:r>
            <w:proofErr w:type="spellEnd"/>
            <w:r w:rsidRPr="00727728">
              <w:rPr>
                <w:color w:val="000000"/>
                <w:sz w:val="20"/>
              </w:rPr>
              <w:t xml:space="preserve"> сектора, исключающий разброс цен товаров, работ и услуг, приобретаемых в рамках государственных закупок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Сократить перечень документов, прилагаемых к заявке субъектов естественных монополий (с тридцати до двадцати) при утверждении тарифной сметы, тарифа (цены, ставки сбора) или его предельного уровня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proofErr w:type="gramStart"/>
            <w:r w:rsidRPr="00727728">
              <w:rPr>
                <w:color w:val="000000"/>
                <w:sz w:val="20"/>
              </w:rPr>
              <w:t xml:space="preserve">Снятие административных барьеров в деятельности частных и </w:t>
            </w:r>
            <w:r w:rsidRPr="00727728">
              <w:rPr>
                <w:color w:val="000000"/>
                <w:sz w:val="20"/>
              </w:rPr>
              <w:lastRenderedPageBreak/>
              <w:t>коммунальных рынков путем предоставления предпринимателям возможности получения документа, подтверждающего безопасность приобретенной продукции животного происхождения (мясо и мясопродукты, молоко и молокопродукты, рыба и рыбопродукты, яйцо и яйцепродукты, а также продукция пчеловодства) непосредственно в лабораториях ветеринарно-санитарной экспертизы, действующих при рынках (дубликат акта экспертизы с указанием вида, количества продукции, Ф.И.О. владельца, объекта назначения)</w:t>
            </w:r>
            <w:proofErr w:type="gram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МСХ (созыв),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Ввести запрет по участию в государственных закупках услуг по предоставлению питания обучающимся в организациях среднего образования лиц, признанных недобросовестными поставщиками </w:t>
            </w:r>
            <w:r w:rsidRPr="00727728">
              <w:rPr>
                <w:color w:val="000000"/>
                <w:sz w:val="20"/>
              </w:rPr>
              <w:lastRenderedPageBreak/>
              <w:t>аналогичных услуг, а также сформировать единый республиканский реестр таких лиц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нормативный правовой акт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 (созыв),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внедрения поэтапного декларирования доходов и имущества физических лиц, в том числе декларирования источников расходов на приобретение недвижимого имущества, транспортных средств, ценных бумаг, доли участия лицами, занимающими ответственную государственную должность, уполномоченными на выполнение государственных функций и приравненными к ним, а также их супругами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нормативы сметных норм и единичных расценок на реставрационно-восстановительные работы, проводимые за счет средств государственного бюджета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сборник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Провести модернизацию </w:t>
            </w:r>
            <w:r w:rsidRPr="00727728">
              <w:rPr>
                <w:color w:val="000000"/>
                <w:sz w:val="20"/>
              </w:rPr>
              <w:lastRenderedPageBreak/>
              <w:t>информационных инструментов для предпринимателей, направленную на систематизацию, оптимизацию и ограничение введения новых видов отчетности, справок, уведомлений (за исключением налоговой и статистической отчетности)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 xml:space="preserve">вынесение и рассмотрение </w:t>
            </w:r>
            <w:r w:rsidRPr="00727728">
              <w:rPr>
                <w:color w:val="000000"/>
                <w:sz w:val="20"/>
              </w:rPr>
              <w:lastRenderedPageBreak/>
              <w:t>концепции проекта закона на МВК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>МНЭ (созыв), МЮ,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квартал </w:t>
            </w:r>
            <w:r>
              <w:rPr>
                <w:color w:val="000000"/>
                <w:sz w:val="20"/>
              </w:rPr>
              <w:lastRenderedPageBreak/>
              <w:t>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разработки порядка проведения научно-реставрационных работ на памятниках истории и культуры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АДГСПК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Автоматизировать: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1) процесс подачи заявок на участие в </w:t>
            </w:r>
            <w:proofErr w:type="spellStart"/>
            <w:r w:rsidRPr="00727728">
              <w:rPr>
                <w:color w:val="000000"/>
                <w:sz w:val="20"/>
              </w:rPr>
              <w:t>грантовом</w:t>
            </w:r>
            <w:proofErr w:type="spellEnd"/>
            <w:r w:rsidRPr="00727728">
              <w:rPr>
                <w:color w:val="000000"/>
                <w:sz w:val="20"/>
              </w:rPr>
              <w:t xml:space="preserve"> и программно-целевом финансировании по научным и (или) научно-техническим проектам и программам;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2) государственный учет научных, научно-технических проектов и программ, финансируемых из государственного бюджета, и отчеты по их выполнению;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3) процесс передачи документов на присуждение премий в области науки, государственных </w:t>
            </w:r>
            <w:r w:rsidRPr="00727728">
              <w:rPr>
                <w:color w:val="000000"/>
                <w:sz w:val="20"/>
              </w:rPr>
              <w:lastRenderedPageBreak/>
              <w:t>научных стипендий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акты ввода в эксплуатацию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Автоматизация и последующая интеграция на единой информационной платформе вопросов организации, осуществления и учета результатов государственного контроля и надзора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ГП (по согласованию, созыв), МНЭ,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Внедрение института общественного контроля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Проводить конкурсы для представителей СМИ на лучшие журналистские публикации на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антикоррупционную</w:t>
            </w:r>
            <w:proofErr w:type="spellEnd"/>
            <w:r w:rsidRPr="00727728">
              <w:rPr>
                <w:color w:val="000000"/>
                <w:sz w:val="20"/>
              </w:rPr>
              <w:t xml:space="preserve"> тематику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конкурсы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МИК,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Включить в Комиссию по присуждению образовательных грантов в высших учебных заведениях представителей институтов гражданского общества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Обеспечить свободный доступ к сведениям по учету граждан, нуждающихся в жилище из коммунального жилищного фонда, а также спискам граждан, получивших жилище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размещение информации на </w:t>
            </w:r>
            <w:proofErr w:type="spellStart"/>
            <w:r w:rsidRPr="00727728">
              <w:rPr>
                <w:color w:val="000000"/>
                <w:sz w:val="20"/>
              </w:rPr>
              <w:t>интерет-ресурсах</w:t>
            </w:r>
            <w:proofErr w:type="spellEnd"/>
            <w:r w:rsidRPr="00727728">
              <w:rPr>
                <w:color w:val="000000"/>
                <w:sz w:val="20"/>
              </w:rPr>
              <w:t xml:space="preserve"> местных исполнительных органов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 (созыв),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Разработать проект Закона Республики Казахстан «О доступе к </w:t>
            </w:r>
            <w:r w:rsidRPr="00727728">
              <w:rPr>
                <w:color w:val="000000"/>
                <w:sz w:val="20"/>
              </w:rPr>
              <w:lastRenderedPageBreak/>
              <w:t>публичной информации»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проект Закона Республики 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МИР (созыв), заинтересованные государственные органы, партия «Нұ</w:t>
            </w:r>
            <w:proofErr w:type="gramStart"/>
            <w:r w:rsidRPr="00727728">
              <w:rPr>
                <w:color w:val="000000"/>
                <w:sz w:val="20"/>
              </w:rPr>
              <w:t>р</w:t>
            </w:r>
            <w:proofErr w:type="gramEnd"/>
            <w:r w:rsidRPr="00727728">
              <w:rPr>
                <w:color w:val="000000"/>
                <w:sz w:val="20"/>
              </w:rPr>
              <w:t xml:space="preserve"> </w:t>
            </w:r>
            <w:proofErr w:type="spellStart"/>
            <w:r w:rsidRPr="00727728">
              <w:rPr>
                <w:color w:val="000000"/>
                <w:sz w:val="20"/>
              </w:rPr>
              <w:t>Отан</w:t>
            </w:r>
            <w:proofErr w:type="spell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проект Закона Республики Казахстан «Об общественном контроле»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МДГС (созыв), заинтересованные государственные органы, партия «Нұ</w:t>
            </w:r>
            <w:proofErr w:type="gramStart"/>
            <w:r w:rsidRPr="00727728">
              <w:rPr>
                <w:color w:val="000000"/>
                <w:sz w:val="20"/>
              </w:rPr>
              <w:t>р</w:t>
            </w:r>
            <w:proofErr w:type="gramEnd"/>
            <w:r w:rsidRPr="00727728">
              <w:rPr>
                <w:color w:val="000000"/>
                <w:sz w:val="20"/>
              </w:rPr>
              <w:t xml:space="preserve"> </w:t>
            </w:r>
            <w:proofErr w:type="spellStart"/>
            <w:r w:rsidRPr="00727728">
              <w:rPr>
                <w:color w:val="000000"/>
                <w:sz w:val="20"/>
              </w:rPr>
              <w:t>Отан</w:t>
            </w:r>
            <w:proofErr w:type="spell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Создать в высших учебных заведениях </w:t>
            </w:r>
            <w:proofErr w:type="spellStart"/>
            <w:r w:rsidRPr="00727728">
              <w:rPr>
                <w:color w:val="000000"/>
                <w:sz w:val="20"/>
              </w:rPr>
              <w:t>онлайн-порталы</w:t>
            </w:r>
            <w:proofErr w:type="spellEnd"/>
            <w:r w:rsidRPr="00727728">
              <w:rPr>
                <w:color w:val="000000"/>
                <w:sz w:val="20"/>
              </w:rPr>
              <w:t>, на которых размещать информацию о посещаемости и успеваемости студентов, распределении грантов и мест в общежитиях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b/>
                <w:color w:val="000000"/>
                <w:sz w:val="20"/>
              </w:rPr>
              <w:t xml:space="preserve">Противодействие коррупции в </w:t>
            </w:r>
            <w:proofErr w:type="spellStart"/>
            <w:r w:rsidRPr="00727728">
              <w:rPr>
                <w:b/>
                <w:color w:val="000000"/>
                <w:sz w:val="20"/>
              </w:rPr>
              <w:t>квазигосударственном</w:t>
            </w:r>
            <w:proofErr w:type="spellEnd"/>
            <w:r w:rsidRPr="00727728">
              <w:rPr>
                <w:b/>
                <w:color w:val="000000"/>
                <w:sz w:val="20"/>
              </w:rPr>
              <w:t xml:space="preserve"> и частном секторах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proofErr w:type="gramStart"/>
            <w:r w:rsidRPr="00727728">
              <w:rPr>
                <w:color w:val="FF0000"/>
                <w:sz w:val="20"/>
              </w:rPr>
              <w:t>Исключена</w:t>
            </w:r>
            <w:proofErr w:type="gramEnd"/>
            <w:r>
              <w:rPr>
                <w:color w:val="FF0000"/>
                <w:sz w:val="20"/>
              </w:rPr>
              <w:t> </w:t>
            </w:r>
            <w:r w:rsidRPr="00727728">
              <w:rPr>
                <w:color w:val="FF0000"/>
                <w:sz w:val="20"/>
              </w:rPr>
              <w:t>постановлением Правительства РК от 19.07.2016 № 414.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Определить и распределить объемы ГСМ по областям для проведения полевых работ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график поставки и распределения объемов ГСМ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 (созыв), МЭ,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Регламентировать порядок расходования средств населения организациями, обслуживающими объект кондоминиума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 (созыв),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Повысить прозрачность процедуры компьютерного тестирования и квалификационного экзамена руководящих работников финансовых организаций, банковских, страховых </w:t>
            </w:r>
            <w:r w:rsidRPr="00727728">
              <w:rPr>
                <w:color w:val="000000"/>
                <w:sz w:val="20"/>
              </w:rPr>
              <w:lastRenderedPageBreak/>
              <w:t>холдингов, акционерного общества «Фонд гарантирования страховых выплат» и актуариев путем осуществления аудио-, видеозаписи тестирования и экзамена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Автоматизировать процедуры оформления и обработки кредитных заявок, подаваемых в кредитующие организац</w:t>
            </w:r>
            <w:proofErr w:type="gramStart"/>
            <w:r w:rsidRPr="00727728">
              <w:rPr>
                <w:color w:val="000000"/>
                <w:sz w:val="20"/>
              </w:rPr>
              <w:t>ии АО</w:t>
            </w:r>
            <w:proofErr w:type="gramEnd"/>
            <w:r w:rsidRPr="00727728">
              <w:rPr>
                <w:color w:val="000000"/>
                <w:sz w:val="20"/>
              </w:rPr>
              <w:t xml:space="preserve"> «НУХ «</w:t>
            </w:r>
            <w:proofErr w:type="spellStart"/>
            <w:r w:rsidRPr="00727728">
              <w:rPr>
                <w:color w:val="000000"/>
                <w:sz w:val="20"/>
              </w:rPr>
              <w:t>КазАгро</w:t>
            </w:r>
            <w:proofErr w:type="spellEnd"/>
            <w:r w:rsidRPr="00727728">
              <w:rPr>
                <w:color w:val="000000"/>
                <w:sz w:val="20"/>
              </w:rPr>
              <w:t xml:space="preserve">» субъектами агропромышленного комплекса, в том числе ее интеграции с </w:t>
            </w:r>
            <w:proofErr w:type="spellStart"/>
            <w:r w:rsidRPr="00727728">
              <w:rPr>
                <w:color w:val="000000"/>
                <w:sz w:val="20"/>
              </w:rPr>
              <w:t>веб-порталом</w:t>
            </w:r>
            <w:proofErr w:type="spellEnd"/>
            <w:r w:rsidRPr="00727728">
              <w:rPr>
                <w:color w:val="000000"/>
                <w:sz w:val="20"/>
              </w:rPr>
              <w:t xml:space="preserve"> «электронного правительства»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МСХ (созыв), АО «НУХ «</w:t>
            </w:r>
            <w:proofErr w:type="spellStart"/>
            <w:r w:rsidRPr="00727728">
              <w:rPr>
                <w:color w:val="000000"/>
                <w:sz w:val="20"/>
              </w:rPr>
              <w:t>КазАгро</w:t>
            </w:r>
            <w:proofErr w:type="spell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за счет собственных средств АО «НУХ «</w:t>
            </w:r>
            <w:proofErr w:type="spellStart"/>
            <w:r w:rsidRPr="00727728">
              <w:rPr>
                <w:color w:val="000000"/>
                <w:sz w:val="20"/>
              </w:rPr>
              <w:t>КазАгро</w:t>
            </w:r>
            <w:proofErr w:type="spellEnd"/>
            <w:r w:rsidRPr="00727728">
              <w:rPr>
                <w:color w:val="000000"/>
                <w:sz w:val="20"/>
              </w:rPr>
              <w:t>»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b/>
                <w:color w:val="000000"/>
                <w:sz w:val="20"/>
              </w:rPr>
              <w:t>Предупреждение коррупции в судах и правоохранительных органах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дальнейшие меры по ужесточению требований к судьям, в том числе по вопросам: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1) подготовки и отбора кандидатов в судьи;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2) формирования и работы с кадровым резервом на вышестоящие судейские должности;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3) оценки деятельности и ответственности действующих судей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proofErr w:type="gramStart"/>
            <w:r>
              <w:rPr>
                <w:color w:val="000000"/>
                <w:sz w:val="20"/>
              </w:rPr>
              <w:t>ВС</w:t>
            </w:r>
            <w:proofErr w:type="gramEnd"/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информационную базу данных кандидатов, зачисленных в кадровый резерв для службы в органах внутренних дел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программное приложение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единое программное обеспечение для тестирования при прохождении аттестации для всех категорий сотрудников органов внутренних дел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программное приложение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механизм мотивации карьерного роста сотрудников правоохранительных органов путем продвижения от нижестоящих к руководящим должностям, а также систему карьерного планирования сотрудников правоохранительных органов в увязке с результатами их деятельности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Выработать комплекс мер по повышению уровня доверия населения к сотрудникам правоохранительных органов, пересмотру критериев оценки их деятельности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Внедрить механизмы конкурсного отбора и принцип меритократии в кадровую политику правоохранительных органов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Усовершенствовать процедуры аттестации и тестирования сотрудников правоохранительных органов с установлением запрета на их перевод без использования кадрового резерва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ГП (по согласованию, созыв), МДГС, МВД,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комплекс профилактических мер, направленных на предупреждение коррупции в судах и правоохранительных органах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МДГС (созыв), </w:t>
            </w:r>
            <w:proofErr w:type="gramStart"/>
            <w:r w:rsidRPr="00727728">
              <w:rPr>
                <w:color w:val="000000"/>
                <w:sz w:val="20"/>
              </w:rPr>
              <w:t>ВС</w:t>
            </w:r>
            <w:proofErr w:type="gramEnd"/>
            <w:r w:rsidRPr="00727728">
              <w:rPr>
                <w:color w:val="000000"/>
                <w:sz w:val="20"/>
              </w:rPr>
              <w:t xml:space="preserve"> (по согласованию), ГП (по согласованию), МВД,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вопросы </w:t>
            </w:r>
            <w:proofErr w:type="gramStart"/>
            <w:r w:rsidRPr="00727728">
              <w:rPr>
                <w:color w:val="000000"/>
                <w:sz w:val="20"/>
              </w:rPr>
              <w:t>внедрения новой системы оплаты труда сотрудников правоохранительных органов</w:t>
            </w:r>
            <w:proofErr w:type="gramEnd"/>
            <w:r w:rsidRPr="00727728">
              <w:rPr>
                <w:color w:val="000000"/>
                <w:sz w:val="20"/>
              </w:rPr>
              <w:t xml:space="preserve"> по результативности их вклада в работу и материальной мотивации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ГП (по согласованию), МДГС, МВД, МФ,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Пересмотреть критерии оценки деятельности правоохранительных органов со смещением приоритетов в работе с выявления совершенных </w:t>
            </w:r>
            <w:r w:rsidRPr="00727728">
              <w:rPr>
                <w:color w:val="000000"/>
                <w:sz w:val="20"/>
              </w:rPr>
              <w:lastRenderedPageBreak/>
              <w:t>правонарушений на их профилактику и предупреждение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предложения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ГП (по согласованию), МВД, 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Внедрить информационную систему миграционной полиции для контроля оказания государственных услуг 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МВД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дальнейшие меры по развитию электронного правосудия, в рамках которого: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1) оснастить все залы модернизированной системой ауди</w:t>
            </w:r>
            <w:proofErr w:type="gramStart"/>
            <w:r w:rsidRPr="00727728">
              <w:rPr>
                <w:color w:val="000000"/>
                <w:sz w:val="20"/>
              </w:rPr>
              <w:t>о-</w:t>
            </w:r>
            <w:proofErr w:type="gramEnd"/>
            <w:r w:rsidRPr="00727728">
              <w:rPr>
                <w:color w:val="000000"/>
                <w:sz w:val="20"/>
              </w:rPr>
              <w:t xml:space="preserve">, </w:t>
            </w:r>
            <w:proofErr w:type="spellStart"/>
            <w:r w:rsidRPr="00727728">
              <w:rPr>
                <w:color w:val="000000"/>
                <w:sz w:val="20"/>
              </w:rPr>
              <w:t>видеофиксации</w:t>
            </w:r>
            <w:proofErr w:type="spellEnd"/>
            <w:r w:rsidRPr="00727728">
              <w:rPr>
                <w:color w:val="000000"/>
                <w:sz w:val="20"/>
              </w:rPr>
              <w:t xml:space="preserve"> судебных процессов;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2) внедрить систему видеоконференцсвязи для организации дистанционного отправления правосудия с органами исправительной системы и здравоохранения;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3) развить интернет-ресурс судебных органов, в рамках которого реализовать дополнительные сервисы по упрощению и доступности правосудия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proofErr w:type="gramStart"/>
            <w:r w:rsidRPr="00727728">
              <w:rPr>
                <w:color w:val="000000"/>
                <w:sz w:val="20"/>
              </w:rPr>
              <w:t>ВС</w:t>
            </w:r>
            <w:proofErr w:type="gramEnd"/>
            <w:r w:rsidRPr="00727728">
              <w:rPr>
                <w:color w:val="000000"/>
                <w:sz w:val="20"/>
              </w:rPr>
              <w:t xml:space="preserve"> (по согласованию, созыв), МФ,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2017 годы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Формирование уровня </w:t>
            </w:r>
            <w:proofErr w:type="spellStart"/>
            <w:r>
              <w:rPr>
                <w:b/>
                <w:color w:val="000000"/>
                <w:sz w:val="20"/>
              </w:rPr>
              <w:t>антикоррупционной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культуры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Организовать широкую информационно-</w:t>
            </w:r>
            <w:r w:rsidRPr="00727728">
              <w:rPr>
                <w:color w:val="000000"/>
                <w:sz w:val="20"/>
              </w:rPr>
              <w:lastRenderedPageBreak/>
              <w:t xml:space="preserve">пропагандистскую работу в СМИ в целях формирования в обществе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антикоррупционного</w:t>
            </w:r>
            <w:proofErr w:type="spellEnd"/>
            <w:r w:rsidRPr="00727728">
              <w:rPr>
                <w:color w:val="000000"/>
                <w:sz w:val="20"/>
              </w:rPr>
              <w:t xml:space="preserve"> сознания, предусмотрев выступления видных ученых, руководителей и представителей государственных органов, политических партий, общественности, а также обеспечив их участие в брифингах, </w:t>
            </w:r>
            <w:proofErr w:type="spellStart"/>
            <w:proofErr w:type="gramStart"/>
            <w:r w:rsidRPr="00727728">
              <w:rPr>
                <w:color w:val="000000"/>
                <w:sz w:val="20"/>
              </w:rPr>
              <w:t>интернет-конференциях</w:t>
            </w:r>
            <w:proofErr w:type="spellEnd"/>
            <w:proofErr w:type="gramEnd"/>
            <w:r w:rsidRPr="00727728">
              <w:rPr>
                <w:color w:val="000000"/>
                <w:sz w:val="20"/>
              </w:rPr>
              <w:t>, телевизионных передачах и «прямых линиях» по вопросам профилактики и борьбы с коррупцией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>план по организации информационно</w:t>
            </w:r>
            <w:r w:rsidRPr="00727728">
              <w:rPr>
                <w:color w:val="000000"/>
                <w:sz w:val="20"/>
              </w:rPr>
              <w:lastRenderedPageBreak/>
              <w:t>-пропагандистской работы, публикации в СМИ статей, интервью, выход теле-, радиопередач, сюжетов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>АДГСПК (по согласованию, созыв), МИК,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Предусмотреть создание и обеспечить трансляцию документальных, художественных фильмов, социальных аудио-, видеороликов по разъяснению основных направлений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политики государства, направленных на формирование у граждан нетерпимости к проявлениям </w:t>
            </w:r>
            <w:r w:rsidRPr="00727728">
              <w:rPr>
                <w:color w:val="000000"/>
                <w:sz w:val="20"/>
              </w:rPr>
              <w:lastRenderedPageBreak/>
              <w:t>коррупции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 xml:space="preserve">создание и трансляция документальных, художественных фильмов, </w:t>
            </w:r>
            <w:proofErr w:type="spellStart"/>
            <w:r w:rsidRPr="00727728">
              <w:rPr>
                <w:color w:val="000000"/>
                <w:sz w:val="20"/>
              </w:rPr>
              <w:t>аудиоджинглов</w:t>
            </w:r>
            <w:proofErr w:type="spellEnd"/>
            <w:r w:rsidRPr="00727728">
              <w:rPr>
                <w:color w:val="000000"/>
                <w:sz w:val="20"/>
              </w:rPr>
              <w:t xml:space="preserve"> и видеороликов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МИК (созыв), АДГСПК (по согласованию), МКС,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Открыть в республиканских и местных СМИ постоянные рубрики по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рубрики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МИК (созыв), АДГСПК (по согласованию),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Предусмотреть в планах работы консультативно-совещательных органов по противодействию коррупции при местных исполнительных органах вопросы по формированию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культуры в обществе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планы работы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Утвердить План работы по формированию нетерпимости к проявлениям коррупции в учреждениях образования с привлечением молодежных организаций и включением в учебные программы вопросов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антикоррупционного</w:t>
            </w:r>
            <w:proofErr w:type="spellEnd"/>
            <w:r w:rsidRPr="00727728">
              <w:rPr>
                <w:color w:val="000000"/>
                <w:sz w:val="20"/>
              </w:rPr>
              <w:t xml:space="preserve"> воспитания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 работы, учебные программы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 (созыв),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ежегодно</w:t>
            </w:r>
          </w:p>
          <w:p w:rsidR="005E3D0E" w:rsidRDefault="005E3D0E" w:rsidP="00500204">
            <w:pPr>
              <w:spacing w:after="0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Проводить социологические исследования по определению уровня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культуры и нетерпимости к проявлениям </w:t>
            </w:r>
            <w:r w:rsidRPr="00727728">
              <w:rPr>
                <w:color w:val="000000"/>
                <w:sz w:val="20"/>
              </w:rPr>
              <w:lastRenderedPageBreak/>
              <w:t>коррупции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социологические исследования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расходы будут уточняться при формировании республиканского бюджета на </w:t>
            </w:r>
            <w:r w:rsidRPr="00727728">
              <w:rPr>
                <w:color w:val="000000"/>
                <w:sz w:val="20"/>
              </w:rPr>
              <w:lastRenderedPageBreak/>
              <w:t>соответствующие годы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proofErr w:type="gramStart"/>
            <w:r w:rsidRPr="00727728">
              <w:rPr>
                <w:color w:val="000000"/>
                <w:sz w:val="20"/>
              </w:rPr>
              <w:t xml:space="preserve">Разместить государственный социальный заказ среди НПО на проведение комплекса мероприятий по формированию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ку</w:t>
            </w:r>
            <w:proofErr w:type="gramEnd"/>
            <w:r w:rsidRPr="00727728">
              <w:rPr>
                <w:color w:val="000000"/>
                <w:sz w:val="20"/>
              </w:rPr>
              <w:t>льтуры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размещение государственного социального заказа, комплекс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антикоррупционных</w:t>
            </w:r>
            <w:proofErr w:type="spellEnd"/>
            <w:r w:rsidRPr="00727728">
              <w:rPr>
                <w:color w:val="000000"/>
                <w:sz w:val="20"/>
              </w:rPr>
              <w:t xml:space="preserve"> мероприятий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 – 2017 годы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b/>
                <w:color w:val="000000"/>
                <w:sz w:val="20"/>
              </w:rPr>
              <w:t>Развитие международного сотрудничества по вопросам противодействия коррупции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Организовать публикацию в зарубежных СМИ специальных материалов о принимаемых Казахстаном мерах по противодействию коррупции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публикации в СМИ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МИД (созыв), АДГСПК (по согласованию), заинтересованные государственные органы 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Обеспечить на постоянной основе взаимодействие с международными организациями, осуществляющими оценку и присвоение рейтингов уровня коррупции в Республике Казахстан, а также противодействие коррупции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представление соответствующей информации в международные организации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заинтересованные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Обеспечить реализацию рекомендаций Стамбульского Плана действий по борьбе с коррупцией Организации экономического сотрудничества и </w:t>
            </w:r>
            <w:r w:rsidRPr="00727728">
              <w:rPr>
                <w:color w:val="000000"/>
                <w:sz w:val="20"/>
              </w:rPr>
              <w:lastRenderedPageBreak/>
              <w:t>развития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АП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МДГС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Организовать проведение международных конференций, семинаров, круглых столов и других мероприятий по вопросам противодействия коррупции с участием представителей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антикоррупционных</w:t>
            </w:r>
            <w:proofErr w:type="spellEnd"/>
            <w:r w:rsidRPr="00727728">
              <w:rPr>
                <w:color w:val="000000"/>
                <w:sz w:val="20"/>
              </w:rPr>
              <w:t xml:space="preserve"> ведомств зарубежных стран, международных и неправительственных организаций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соответствующих мероприятий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МИД,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b/>
                <w:color w:val="000000"/>
                <w:sz w:val="20"/>
              </w:rPr>
              <w:t>Мониторинг и оценка реализации стратегии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Создать специальную мониторинговую группу из числа представителей заинтересованных государственных органов, общественности, СМИ для проведения внешнего анализа и оценки реализации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стратегии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– 2017 годы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Обеспечить проведение мониторинга и оценки исполнения мероприятий Плана по реализации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стратегии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проведение мониторинга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ежегодно по итогам года, не позднее 15 февраля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Обеспечить проведение специальной мониторинговой группой внешнего </w:t>
            </w:r>
            <w:r w:rsidRPr="00727728">
              <w:rPr>
                <w:color w:val="000000"/>
                <w:sz w:val="20"/>
              </w:rPr>
              <w:lastRenderedPageBreak/>
              <w:t xml:space="preserve">анализа и оценки реализации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стратегии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проведение анализа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ежегодно по итогам года, не позднее </w:t>
            </w:r>
            <w:r w:rsidRPr="00727728">
              <w:rPr>
                <w:color w:val="000000"/>
                <w:sz w:val="20"/>
              </w:rPr>
              <w:lastRenderedPageBreak/>
              <w:t>15 февраля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Публиковать в СМИ, а также на сайте уполномоченного органа по противодействию коррупции отчеты о ходе исполнения мероприятий Плана по реализации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стратегии в целях получения внешней оценки со стороны населения и учета общественного мнения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публикации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ежегодно по итогам года, не позднее 15 апреля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Разместить в СМИ ежегодный отчет о реализации </w:t>
            </w:r>
            <w:proofErr w:type="spellStart"/>
            <w:r w:rsidRPr="00727728">
              <w:rPr>
                <w:color w:val="000000"/>
                <w:sz w:val="20"/>
              </w:rPr>
              <w:t>Антикоррупционной</w:t>
            </w:r>
            <w:proofErr w:type="spellEnd"/>
            <w:r w:rsidRPr="00727728">
              <w:rPr>
                <w:color w:val="000000"/>
                <w:sz w:val="20"/>
              </w:rPr>
              <w:t xml:space="preserve"> стратегии 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АДГСПК (по согласованию, созыв), государственные органы, МИО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ежегодно по итогам года, не позднее 15 апреля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Противодействие теневой экономике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выработки новых механизмов выделения бюджетных средств на реализацию государственных заданий (инвестиционных мероприятий и т.д.)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НУХ (по согласованию), НК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по внедрению института управления проектами строительства для исключения непрофильных функций у АБП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МОН, МЗСР, заинтересованные государственные органы,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</w:t>
            </w:r>
            <w:r w:rsidRPr="00727728">
              <w:rPr>
                <w:color w:val="000000"/>
                <w:sz w:val="20"/>
              </w:rPr>
              <w:lastRenderedPageBreak/>
              <w:t>создания эффективного механизма привлечения к ответственности участников формирования бюджета и разграничения ответственности на всех этапах планирования и реализации мероприятий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 xml:space="preserve">МНЭ (созыв), МФ, МИР, МИО, ГП </w:t>
            </w:r>
            <w:r w:rsidRPr="00727728">
              <w:rPr>
                <w:color w:val="000000"/>
                <w:sz w:val="20"/>
              </w:rPr>
              <w:lastRenderedPageBreak/>
              <w:t>(по согласованию), СК (по согласованию),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lastRenderedPageBreak/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lastRenderedPageBreak/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Разработать механизм по проведению </w:t>
            </w:r>
            <w:proofErr w:type="gramStart"/>
            <w:r w:rsidRPr="00727728">
              <w:rPr>
                <w:color w:val="000000"/>
                <w:sz w:val="20"/>
              </w:rPr>
              <w:t>контроля за</w:t>
            </w:r>
            <w:proofErr w:type="gramEnd"/>
            <w:r w:rsidRPr="00727728">
              <w:rPr>
                <w:color w:val="000000"/>
                <w:sz w:val="20"/>
              </w:rPr>
              <w:t xml:space="preserve"> бюджетными платежами, проводимыми органами казначейства, согласно зарегистрированных гражданско-правовых сделок государственных учреждений посредством СУР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Совершенствовать системы служб внутреннего аудита в </w:t>
            </w:r>
            <w:proofErr w:type="spellStart"/>
            <w:r w:rsidRPr="00727728">
              <w:rPr>
                <w:color w:val="000000"/>
                <w:sz w:val="20"/>
              </w:rPr>
              <w:t>квазигосударственном</w:t>
            </w:r>
            <w:proofErr w:type="spellEnd"/>
            <w:r w:rsidRPr="00727728">
              <w:rPr>
                <w:color w:val="000000"/>
                <w:sz w:val="20"/>
              </w:rPr>
              <w:t xml:space="preserve"> секторе, в том числе расширить их полномочия и функции в рамках корпоративного управления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СК (по согласованию), ГП (по согласованию), НУХ (по согласованию), НК (по согласованию),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План по стандартизации товаров, работ и услуг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МИР (созыв), МФ, МНЭ, заинтересованные государственные органы, МИО, АО «ФНБ «</w:t>
            </w:r>
            <w:proofErr w:type="spellStart"/>
            <w:r w:rsidRPr="00727728">
              <w:rPr>
                <w:color w:val="000000"/>
                <w:sz w:val="20"/>
              </w:rPr>
              <w:t>Самрук-Казына</w:t>
            </w:r>
            <w:proofErr w:type="spell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Совершенствовать механизм закупок </w:t>
            </w:r>
            <w:proofErr w:type="spellStart"/>
            <w:r w:rsidRPr="00727728">
              <w:rPr>
                <w:color w:val="000000"/>
                <w:sz w:val="20"/>
              </w:rPr>
              <w:lastRenderedPageBreak/>
              <w:t>квазигосударственного</w:t>
            </w:r>
            <w:proofErr w:type="spellEnd"/>
            <w:r w:rsidRPr="00727728">
              <w:rPr>
                <w:color w:val="000000"/>
                <w:sz w:val="20"/>
              </w:rPr>
              <w:t xml:space="preserve"> сектора в целях повышения их прозрачности, в том числе путем публикации исчерпывающей информации о выигравшем тендер лице, цене, с детальным описанием товара или услуги, а также информации о производителе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решение Совета директоров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АО «ФНБ «</w:t>
            </w:r>
            <w:proofErr w:type="spellStart"/>
            <w:r w:rsidRPr="00727728">
              <w:rPr>
                <w:color w:val="000000"/>
                <w:sz w:val="20"/>
              </w:rPr>
              <w:t>Самрук-Казына</w:t>
            </w:r>
            <w:proofErr w:type="spellEnd"/>
            <w:r w:rsidRPr="00727728">
              <w:rPr>
                <w:color w:val="000000"/>
                <w:sz w:val="20"/>
              </w:rPr>
              <w:t xml:space="preserve">» (по согласованию, созыв), МНЭ, </w:t>
            </w:r>
            <w:r w:rsidRPr="00727728">
              <w:rPr>
                <w:color w:val="000000"/>
                <w:sz w:val="20"/>
              </w:rPr>
              <w:lastRenderedPageBreak/>
              <w:t>МИО, СК (по согласованию), ГП (по согласованию), НПП (по согласованию), НУХ (по согласованию), НК (по согласованию),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 квартал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Расширить критерий СУР внутреннего финансового контроля для обеспечения анализа и оценки соответствия процедур государственных закупок требованиям законодательства о государственных закупках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 (созыв), МИР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по поэтапному переводу торговых рынков на современный формат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включения строительства крупных торговых объектов (магазинов, торговых домов) в перечень приоритетных видов экономической деятельности, по </w:t>
            </w:r>
            <w:r w:rsidRPr="00727728">
              <w:rPr>
                <w:color w:val="000000"/>
                <w:sz w:val="20"/>
              </w:rPr>
              <w:lastRenderedPageBreak/>
              <w:t>которым предоставляются инвестиционные преференции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МИР, МФ,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</w:t>
            </w:r>
            <w:proofErr w:type="gramStart"/>
            <w:r w:rsidRPr="00727728">
              <w:rPr>
                <w:color w:val="000000"/>
                <w:sz w:val="20"/>
              </w:rPr>
              <w:t>включения сферы строительства торговых объектов современного формата</w:t>
            </w:r>
            <w:proofErr w:type="gramEnd"/>
            <w:r w:rsidRPr="00727728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 </w:t>
            </w:r>
            <w:r w:rsidRPr="00727728">
              <w:rPr>
                <w:color w:val="000000"/>
                <w:sz w:val="20"/>
                <w:u w:val="single"/>
              </w:rPr>
              <w:t>Программу</w:t>
            </w:r>
            <w:r w:rsidRPr="00727728">
              <w:rPr>
                <w:color w:val="000000"/>
                <w:sz w:val="20"/>
              </w:rPr>
              <w:t xml:space="preserve"> «Дорожная карта бизнеса – 2020» в целях получения государственной поддержки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Внести изменения и дополнения в правила внутренней торговли в части организации и районирования торговли в населенных пунктах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МВД,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proofErr w:type="gramStart"/>
            <w:r w:rsidRPr="00727728">
              <w:rPr>
                <w:color w:val="000000"/>
                <w:sz w:val="20"/>
              </w:rPr>
              <w:t>Увеличить коммунальные торговые площади и обеспечить нуждающихся в коммунальных торговых площадях</w:t>
            </w:r>
            <w:proofErr w:type="gram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совершенствования контроля по предоставлению администрациями торговых объектов площадей физическим лицам-арендаторам, не зарегистрированным в органах государственных доходов в качестве индивидуальных предпринимателей и/или не оформившим </w:t>
            </w:r>
            <w:r w:rsidRPr="00727728">
              <w:rPr>
                <w:color w:val="000000"/>
                <w:sz w:val="20"/>
              </w:rPr>
              <w:lastRenderedPageBreak/>
              <w:t>официально трудовые отношения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совершенствования учета поголовья скота в личных подсобных хозяйствах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МСХ,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Продолжить работу по созданию условий и стимулирующих мер по формализации населения, занятого в сельском хозяйстве, с проведением широкой разъяснительной работы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МСХ (созыв), МЗСР,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расширения сферы оказания государственных услуг в АПК в электронном формате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МИР (созыв), МСХ,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Внедрить электронный учет зерна на элеваторах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МСХ (созыв), МНЭ,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по нормам, лимитирующим поголовье скота в ЛПХ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МСХ (созыв),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Развить и внедрить программно-аппаратный комплекс «мобильный терминал проводника» для фиксации и учета билетов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proofErr w:type="gramStart"/>
            <w:r w:rsidRPr="00727728">
              <w:rPr>
                <w:color w:val="000000"/>
                <w:sz w:val="20"/>
              </w:rPr>
              <w:t>МИР (созыв), МВД, МФ, МИО, АО «НК «КТЖ» (по согласованию), НПП (по согласованию)</w:t>
            </w:r>
            <w:proofErr w:type="gramEnd"/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proofErr w:type="gramStart"/>
            <w:r w:rsidRPr="00727728">
              <w:rPr>
                <w:color w:val="000000"/>
                <w:sz w:val="20"/>
              </w:rPr>
              <w:t xml:space="preserve">Внести изменения и дополнения в законодательство Республики Казахстан по вопросам отхода (отмены) от механизма субсидирования убытков перевозчиков, осуществляющих железнодорожные пассажирские перевозки по социально значимым сообщениям, и внедрения целевого финансирования некоторых расходов (регулируемых услуг: магистральной железнодорожной сети, локомотивной тяги и за аренду приобретение/содержание вагонов, электропоездов и </w:t>
            </w:r>
            <w:proofErr w:type="spellStart"/>
            <w:r w:rsidRPr="00727728">
              <w:rPr>
                <w:color w:val="000000"/>
                <w:sz w:val="20"/>
              </w:rPr>
              <w:t>моторовагонного</w:t>
            </w:r>
            <w:proofErr w:type="spellEnd"/>
            <w:r w:rsidRPr="00727728">
              <w:rPr>
                <w:color w:val="000000"/>
                <w:sz w:val="20"/>
              </w:rPr>
              <w:t xml:space="preserve"> подвижного состава) перевозчиков, осуществляющих железнодорожные пассажирские перевозки по социально значимым сообщениям</w:t>
            </w:r>
            <w:proofErr w:type="gram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МИР (созыв), МНЭ, МФ, АО «НК «Қ</w:t>
            </w:r>
            <w:proofErr w:type="gramStart"/>
            <w:r w:rsidRPr="00727728">
              <w:rPr>
                <w:color w:val="000000"/>
                <w:sz w:val="20"/>
              </w:rPr>
              <w:t>ТЖ</w:t>
            </w:r>
            <w:proofErr w:type="gram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Внести предложения по внедрению новой схемы администрирования при импорте товаров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МНЭ,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Внести предложения по увеличению экспортного потенциала Республики Казахстан в сфере алкогольной продукции и спирта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МНЭ,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об усилении администрирования доходов физических лиц с высокими доходами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Совершенствовать контроль над товарными биржами и регламентировать их деятельность через установление четких критериев с учетом международного опыта (Лондонская товарная биржа)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Создать межведомственную оперативную группу из числа представителей правоохранительных органов для выявления и пресечения фактов уклонения от уплаты налогов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по обеспечению финансирования создания таможенной инфраструктуры в объеме средств равных таможенным сборам за </w:t>
            </w:r>
            <w:r w:rsidRPr="00727728">
              <w:rPr>
                <w:color w:val="000000"/>
                <w:sz w:val="20"/>
              </w:rPr>
              <w:lastRenderedPageBreak/>
              <w:t>предыдущий год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 (созыв), МНЭ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Регламентировать порядок взаимодействия органов внутренних дел и органов государственных доходов по выявлению физических лиц, предоставляющих жилище внаем без уплаты сумм индивидуального подоходного налога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совместный 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 (созыв), МВД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по усилению ответственности за отсутствие </w:t>
            </w:r>
            <w:proofErr w:type="spellStart"/>
            <w:proofErr w:type="gramStart"/>
            <w:r w:rsidRPr="00727728">
              <w:rPr>
                <w:color w:val="000000"/>
                <w:sz w:val="20"/>
              </w:rPr>
              <w:t>товарно</w:t>
            </w:r>
            <w:proofErr w:type="spellEnd"/>
            <w:r w:rsidRPr="00727728">
              <w:rPr>
                <w:color w:val="000000"/>
                <w:sz w:val="20"/>
              </w:rPr>
              <w:t>-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транспортной</w:t>
            </w:r>
            <w:proofErr w:type="gramEnd"/>
            <w:r w:rsidRPr="00727728">
              <w:rPr>
                <w:color w:val="000000"/>
                <w:sz w:val="20"/>
              </w:rPr>
              <w:t xml:space="preserve"> накладной и акта замера при перевозке грузов, в частности, инертных материалов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МИР (созыв), МНЭ,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Продолжить работу по обеспечению прозрачности закупок иностранных и совместных компаний, а также повышению участия в их закупках отечественных предприятий, в том числе осуществляющих операции в сфере </w:t>
            </w:r>
            <w:proofErr w:type="spellStart"/>
            <w:r w:rsidRPr="00727728">
              <w:rPr>
                <w:color w:val="000000"/>
                <w:sz w:val="20"/>
              </w:rPr>
              <w:t>недропользования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МЭ (созыв), МИР, МФ, МНЭ, заинтересованные</w:t>
            </w:r>
            <w:r>
              <w:rPr>
                <w:color w:val="000000"/>
                <w:sz w:val="20"/>
              </w:rPr>
              <w:t> </w:t>
            </w:r>
            <w:r w:rsidRPr="00727728">
              <w:rPr>
                <w:color w:val="000000"/>
                <w:sz w:val="20"/>
              </w:rPr>
              <w:t xml:space="preserve"> </w:t>
            </w:r>
            <w:proofErr w:type="spellStart"/>
            <w:r w:rsidRPr="00727728">
              <w:rPr>
                <w:color w:val="000000"/>
                <w:sz w:val="20"/>
              </w:rPr>
              <w:t>государтвенные</w:t>
            </w:r>
            <w:proofErr w:type="spellEnd"/>
            <w:r>
              <w:rPr>
                <w:color w:val="000000"/>
                <w:sz w:val="20"/>
              </w:rPr>
              <w:t> </w:t>
            </w:r>
            <w:r w:rsidRPr="00727728">
              <w:rPr>
                <w:color w:val="000000"/>
                <w:sz w:val="20"/>
              </w:rPr>
              <w:t xml:space="preserve">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Заключить соглашения между уполномоченными органами Турции, Ирана, Литвы, Китая и Казахстана по предварительному электронному </w:t>
            </w:r>
            <w:r w:rsidRPr="00727728">
              <w:rPr>
                <w:color w:val="000000"/>
                <w:sz w:val="20"/>
              </w:rPr>
              <w:lastRenderedPageBreak/>
              <w:t>информированию между таможенными службами государств по всем видам товаров и транспортных средств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 xml:space="preserve">проект соглашения между уполномоченными органами указанных стран о взаимодействии </w:t>
            </w:r>
            <w:r w:rsidRPr="00727728">
              <w:rPr>
                <w:color w:val="000000"/>
                <w:sz w:val="20"/>
              </w:rPr>
              <w:lastRenderedPageBreak/>
              <w:t>и обмене информацией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МФ (созыв), МИД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с целью обеспечения прозрачного администрирования исполнения обязательств подрядчиками по договорам при проведении строительных работ вопрос открытия отдельных счетов, на которые будут зачисляться денежные средства, списываемые субподрядчикам при фактическом исполнении ими работ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 (созыв), МНЭ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Утвердить правила технического оснащения таможенных постов, отдельных контрольно-пропускных пунктов ПС КНБ, кинологических служб, правоохранительных и специальных органов, в том числе для проведения комплексных оперативно-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профилактических операций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совместный 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МИР (созыв), МФ, ПС КНБ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</w:t>
            </w:r>
            <w:r w:rsidRPr="00727728">
              <w:rPr>
                <w:color w:val="000000"/>
                <w:sz w:val="20"/>
              </w:rPr>
              <w:lastRenderedPageBreak/>
              <w:t xml:space="preserve">по совершенствованию инфраструктуры таможенных постов 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 xml:space="preserve">МИР (созыв), МФ, МНЭ, МЭ, НПП </w:t>
            </w:r>
            <w:r w:rsidRPr="00727728">
              <w:rPr>
                <w:color w:val="000000"/>
                <w:sz w:val="20"/>
              </w:rPr>
              <w:lastRenderedPageBreak/>
              <w:t>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lastRenderedPageBreak/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lastRenderedPageBreak/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Совершенствовать применение эффективных методик мониторинга и финансового анализа схем «теневых» финансовых услуг в отмывании денег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ГП (по согласованию), НБ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Продолжить работу по урегулированию теневых операций в сети Интернет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МИР, МНЭ, НБ (по согласованию), ГП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Ужесточить требования к заполнению 31 графы Декларации на товары (</w:t>
            </w:r>
            <w:r w:rsidRPr="00727728">
              <w:rPr>
                <w:color w:val="000000"/>
                <w:sz w:val="20"/>
                <w:u w:val="single"/>
              </w:rPr>
              <w:t>Инструкция</w:t>
            </w:r>
            <w:r w:rsidRPr="00727728">
              <w:rPr>
                <w:color w:val="000000"/>
                <w:sz w:val="20"/>
              </w:rPr>
              <w:t xml:space="preserve"> по заполнению таможенных деклараций и форм таможенных деклараций, утвержденная решением Комиссии Таможенного союза от 20 мая 2010 года № 257)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предложения в ЕЭК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МНЭ,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по усилению ответственности работодателей за допуск к работе лица без заключения трудового договора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МЗСР (созыв), МФ, МНЭ,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Ввести ограничения на осуществление платежей в наличном порядке, установление </w:t>
            </w:r>
            <w:r w:rsidRPr="00727728">
              <w:rPr>
                <w:color w:val="000000"/>
                <w:sz w:val="20"/>
              </w:rPr>
              <w:lastRenderedPageBreak/>
              <w:t>лимита на снятие наличных денег с банковских счетов для юридических лиц и индивидуальных предпринимателей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НБ (по согласованию, созыв), МНЭ, МФ,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по снижению ставок комиссий за безналичный расчет через </w:t>
            </w:r>
            <w:r>
              <w:rPr>
                <w:color w:val="000000"/>
                <w:sz w:val="20"/>
              </w:rPr>
              <w:t>POS</w:t>
            </w:r>
            <w:r w:rsidRPr="00727728">
              <w:rPr>
                <w:color w:val="000000"/>
                <w:sz w:val="20"/>
              </w:rPr>
              <w:t>-терминалы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НБ (по согласованию, созыв), МФ, МНЭ, НПП (по согласованию), АФК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создания системы обработки межбанковских транзакций по платежным карточкам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Дополнить сравнительную базу данных действующих тарифов информацией о ставках вознаграждения по депозитам банков и АО «</w:t>
            </w:r>
            <w:proofErr w:type="spellStart"/>
            <w:r w:rsidRPr="00727728">
              <w:rPr>
                <w:color w:val="000000"/>
                <w:sz w:val="20"/>
              </w:rPr>
              <w:t>Казпочта</w:t>
            </w:r>
            <w:proofErr w:type="spellEnd"/>
            <w:r w:rsidRPr="00727728">
              <w:rPr>
                <w:color w:val="000000"/>
                <w:sz w:val="20"/>
              </w:rPr>
              <w:t>» и кредитам банков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дополнение сравнительной базы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НБ (по согласованию, созыв), МФ, АО «ФНБ «</w:t>
            </w:r>
            <w:proofErr w:type="spellStart"/>
            <w:r w:rsidRPr="00727728">
              <w:rPr>
                <w:color w:val="000000"/>
                <w:sz w:val="20"/>
              </w:rPr>
              <w:t>Самрук-Казына</w:t>
            </w:r>
            <w:proofErr w:type="spellEnd"/>
            <w:r w:rsidRPr="00727728">
              <w:rPr>
                <w:color w:val="000000"/>
                <w:sz w:val="20"/>
              </w:rPr>
              <w:t>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возврата средств по несанкционированным операциям с использованием платежных карточек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НБ (по согласованию, созыв), МФ, МНЭ, АФК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Проработать вопрос разработки СУР при планировании бюджетных расходов с целью своевременного выявления нарушений (завышенных, неэффективных расходов и т.д.) и </w:t>
            </w:r>
            <w:r w:rsidRPr="00727728">
              <w:rPr>
                <w:color w:val="000000"/>
                <w:sz w:val="20"/>
              </w:rPr>
              <w:lastRenderedPageBreak/>
              <w:t>принятия соответствующих мер, в том числе с привлечением к ответственности администраторов бюджетных программ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МНЭ, СК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Создать правовой механизм внедрения системы государственного аудита и выработать рекомендации для повышения эффективности управления, использования государственных средств и активов государства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проект Закона Республики Казахстан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СК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Внедрить единые принципы и подходы СУР органов государственного финансового контроля, в том числе расширить количество и аналитическую составляющую их критериев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СК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Законодательно определить механизм взаимодействия органов государственного финансового контроля для минимизации их проверок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проект Закона Республики Казахстан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СК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Внести предложения, предусматривающие </w:t>
            </w:r>
            <w:r w:rsidRPr="00727728">
              <w:rPr>
                <w:color w:val="000000"/>
                <w:sz w:val="20"/>
              </w:rPr>
              <w:lastRenderedPageBreak/>
              <w:t>совершенствование системы государственных закупок: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создание эффективной системы защиты прав участников закупок (оспаривание и отмена незаконных действий до заключения и исполнения договора);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- сокращение случаев осуществления государственных закупок способом из одного источника и без применения норм </w:t>
            </w:r>
            <w:r w:rsidRPr="00727728">
              <w:rPr>
                <w:color w:val="000000"/>
                <w:sz w:val="20"/>
                <w:u w:val="single"/>
              </w:rPr>
              <w:t>Закона</w:t>
            </w:r>
            <w:r w:rsidRPr="00727728">
              <w:rPr>
                <w:color w:val="000000"/>
                <w:sz w:val="20"/>
              </w:rPr>
              <w:t xml:space="preserve"> Республики Казахстан «О государственных закупках»;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повышение требований для внеконкурсных закупок;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- </w:t>
            </w:r>
            <w:proofErr w:type="gramStart"/>
            <w:r w:rsidRPr="00727728">
              <w:rPr>
                <w:color w:val="000000"/>
                <w:sz w:val="20"/>
              </w:rPr>
              <w:t xml:space="preserve">дальнейшую автоматизацию всех этапов закупок (отбор предложений, выбор поставщика, сопровождение контракта до его исполнения); 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обязательное применение электронных счетов-фактур всеми участниками государственных закупок;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- совершенствование </w:t>
            </w:r>
            <w:r w:rsidRPr="00727728">
              <w:rPr>
                <w:color w:val="000000"/>
                <w:sz w:val="20"/>
              </w:rPr>
              <w:lastRenderedPageBreak/>
              <w:t>механизма исполнения договоров в целях исключения искусственных барьеров;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осуществление заказчиком мониторинга за выполнением работ через внедрение требований по представлению генеральным подрядчиком заказчику копий договоров, заключенных им с субподрядчиками;</w:t>
            </w:r>
            <w:proofErr w:type="gramEnd"/>
            <w:r w:rsidRPr="00727728">
              <w:br/>
            </w:r>
            <w:r w:rsidRPr="00727728">
              <w:rPr>
                <w:color w:val="000000"/>
                <w:sz w:val="20"/>
              </w:rPr>
              <w:t>- по решению проблем механизма рассмотрения и обжалования в судах процедур незаконности сделок (признание сделки незаконной без приведения сторон в первоначальное положение при фактическом исполнении договора)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МИР, МНЭ, ГП (по согласованию), СК (по согласованию),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color w:val="000000"/>
                <w:sz w:val="20"/>
              </w:rPr>
              <w:t>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Продолжить работу по внедрению механизма квалификационного отбора поставщиков с участием НПП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ГП (по согласованию), НПП (по согласованию), заинтересованные государственные органы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Повысить функциональность </w:t>
            </w:r>
            <w:proofErr w:type="spellStart"/>
            <w:r w:rsidRPr="00727728">
              <w:rPr>
                <w:color w:val="000000"/>
                <w:sz w:val="20"/>
              </w:rPr>
              <w:t>веб-портала</w:t>
            </w:r>
            <w:proofErr w:type="spellEnd"/>
            <w:r w:rsidRPr="00727728">
              <w:rPr>
                <w:color w:val="000000"/>
                <w:sz w:val="20"/>
              </w:rPr>
              <w:t xml:space="preserve"> государственных закупок в части исключения технических неполадок и усилить </w:t>
            </w:r>
            <w:r w:rsidRPr="00727728">
              <w:rPr>
                <w:color w:val="000000"/>
                <w:sz w:val="20"/>
              </w:rPr>
              <w:lastRenderedPageBreak/>
              <w:t>ответственность оператора в сфере электронных закупок за допущение сбоя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акты выполненных работ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 (созыв), МИР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Обновить квалификационные требования к ревизорам органов государственного финансового контроля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приказ, постановление 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 xml:space="preserve">СК (по согласованию, созыв), МФ, АДГСПК (по согласованию), </w:t>
            </w:r>
            <w:proofErr w:type="spellStart"/>
            <w:r w:rsidRPr="00727728">
              <w:rPr>
                <w:color w:val="000000"/>
                <w:sz w:val="20"/>
              </w:rPr>
              <w:t>Ревкомиссии</w:t>
            </w:r>
            <w:proofErr w:type="spellEnd"/>
            <w:r w:rsidRPr="00727728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функционал «электронный договор», содержащий информацию о финансировании и реализации проекта, включая всех подрядчиков и субподрядчиков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протокол испытаний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ГП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методику оценки теневой экономики по видам экономической деятельности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НБ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создания отдельного механизма ГЧП в отрасли строительства торговых объектов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Обеспечить применение информации по средним ценам товаров, ввозимых в рамках контрактов на </w:t>
            </w:r>
            <w:proofErr w:type="spellStart"/>
            <w:r w:rsidRPr="00727728">
              <w:rPr>
                <w:color w:val="000000"/>
                <w:sz w:val="20"/>
              </w:rPr>
              <w:t>недропользование</w:t>
            </w:r>
            <w:proofErr w:type="spellEnd"/>
            <w:r w:rsidRPr="00727728">
              <w:rPr>
                <w:color w:val="000000"/>
                <w:sz w:val="20"/>
              </w:rPr>
              <w:t xml:space="preserve"> либо соглашений о разделе продукции, в сравнении с товарами, </w:t>
            </w:r>
            <w:r w:rsidRPr="00727728">
              <w:rPr>
                <w:color w:val="000000"/>
                <w:sz w:val="20"/>
              </w:rPr>
              <w:lastRenderedPageBreak/>
              <w:t xml:space="preserve">ввозимыми прочими участниками внешнеэкономической деятельности, при согласовании и утверждении расходов </w:t>
            </w:r>
            <w:proofErr w:type="spellStart"/>
            <w:r w:rsidRPr="00727728">
              <w:rPr>
                <w:color w:val="000000"/>
                <w:sz w:val="20"/>
              </w:rPr>
              <w:t>недропользователей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МЭ (созыв), МФ,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120.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и утвердить требования к контрольным приборам учета на НПЗ, нефтебазах и АЗС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МИР, МНЭ, МЭ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Модернизировать действующие системы контроля и учета в области производства и оборота этилового спирта, алкогольной продукции (разработка ТЭО и поэтапное внедрение)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МНЭ, МИР,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Внести законодательные меры по вопросам: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введения специального НДС-счета для плательщиков НДС;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применения электронных счетов-фактур всеми плательщиками НДС;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обязательного проведения налоговой проверки при реорганизации юридических лиц;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списания переплаты по НДС;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lastRenderedPageBreak/>
              <w:t>- перехода на общеустановленный порядок налогообложения в сфере торговли;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>- внедрения Е-аудита в ходе проведения налоговых проверок крупных налогоплательщиков;</w:t>
            </w:r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- </w:t>
            </w:r>
            <w:proofErr w:type="gramStart"/>
            <w:r w:rsidRPr="00727728">
              <w:rPr>
                <w:color w:val="000000"/>
                <w:sz w:val="20"/>
              </w:rPr>
              <w:t>получения органами государственных доходов от Единого регистратора сведений о наличии и движении ценных бумаг по налогоплательщикам, имеющим в течение 4 месяцев со дня возникновения непогашенную налоговую задолженность, задолженность по таможенным платежам, налогам и пени в размере более 150-кратного размера месячного расчетного показателя, и лицам, по которым имеется вступившее в законную силу решение суда о признании банкротом;</w:t>
            </w:r>
            <w:proofErr w:type="gramEnd"/>
            <w:r w:rsidRPr="00727728">
              <w:br/>
            </w:r>
            <w:r w:rsidRPr="00727728">
              <w:rPr>
                <w:color w:val="000000"/>
                <w:sz w:val="20"/>
              </w:rPr>
              <w:t xml:space="preserve">- перевода всех индивидуальных предпринимателей </w:t>
            </w:r>
            <w:proofErr w:type="gramStart"/>
            <w:r w:rsidRPr="00727728">
              <w:rPr>
                <w:color w:val="000000"/>
                <w:sz w:val="20"/>
              </w:rPr>
              <w:t xml:space="preserve">в сфере торговли со специального налогового режима по патенту на </w:t>
            </w:r>
            <w:r w:rsidRPr="00727728">
              <w:rPr>
                <w:color w:val="000000"/>
                <w:sz w:val="20"/>
              </w:rPr>
              <w:lastRenderedPageBreak/>
              <w:t>упрощенную декларацию с обязательным применением</w:t>
            </w:r>
            <w:proofErr w:type="gramEnd"/>
            <w:r w:rsidRPr="00727728">
              <w:rPr>
                <w:color w:val="000000"/>
                <w:sz w:val="20"/>
              </w:rPr>
              <w:t xml:space="preserve"> контрольно-кассовых машин или </w:t>
            </w:r>
            <w:r>
              <w:rPr>
                <w:color w:val="000000"/>
                <w:sz w:val="20"/>
              </w:rPr>
              <w:t>POS</w:t>
            </w:r>
            <w:r w:rsidRPr="00727728">
              <w:rPr>
                <w:color w:val="000000"/>
                <w:sz w:val="20"/>
              </w:rPr>
              <w:t>-терминалов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lastRenderedPageBreak/>
              <w:t xml:space="preserve">вынесение и рассмотрение концепции проекта закона на МВК </w:t>
            </w:r>
          </w:p>
          <w:p w:rsidR="005E3D0E" w:rsidRPr="00727728" w:rsidRDefault="005E3D0E" w:rsidP="00500204">
            <w:pPr>
              <w:spacing w:after="0"/>
            </w:pPr>
            <w:r w:rsidRPr="00727728">
              <w:br/>
            </w:r>
            <w:r w:rsidRPr="00727728">
              <w:br/>
            </w:r>
          </w:p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 (выработка и представление предложений), НПП (по согласованию)</w:t>
            </w:r>
          </w:p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МНЭ (созыв), МФ (выработка и представление предложений),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 </w:t>
            </w:r>
          </w:p>
          <w:p w:rsidR="005E3D0E" w:rsidRDefault="005E3D0E" w:rsidP="00500204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 </w:t>
            </w:r>
          </w:p>
          <w:p w:rsidR="005E3D0E" w:rsidRDefault="005E3D0E" w:rsidP="00500204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123.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Доработать ЕСЭДО в части интеграции с порталами «электронное правительство» и «электронные государственные закупки» для автоматизации </w:t>
            </w:r>
            <w:proofErr w:type="gramStart"/>
            <w:r w:rsidRPr="00727728">
              <w:rPr>
                <w:color w:val="000000"/>
                <w:sz w:val="20"/>
              </w:rPr>
              <w:t>процесса приема жалоб участников процесса государственных закупок</w:t>
            </w:r>
            <w:proofErr w:type="gramEnd"/>
            <w:r w:rsidRPr="00727728">
              <w:rPr>
                <w:color w:val="000000"/>
                <w:sz w:val="20"/>
              </w:rPr>
              <w:t xml:space="preserve"> и публикации итогов их рассмотрения на </w:t>
            </w:r>
            <w:proofErr w:type="spellStart"/>
            <w:r w:rsidRPr="00727728">
              <w:rPr>
                <w:color w:val="000000"/>
                <w:sz w:val="20"/>
              </w:rPr>
              <w:t>интернет-ресурсе</w:t>
            </w:r>
            <w:proofErr w:type="spellEnd"/>
            <w:r w:rsidRPr="00727728">
              <w:rPr>
                <w:color w:val="000000"/>
                <w:sz w:val="20"/>
              </w:rPr>
              <w:t xml:space="preserve"> МФ с возможностью проведения анализа поступающих обращений в разрезе организаторов государственных закупок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интеграция информационных систем ЕСЭДО с порталами «электронное правительство» и «электронные государственные закупки»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МИК, МИО,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в пределах средств, предусмотренных республиканским бюджетом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Разработать и внедрить электронный аудит в ходе проведения таможенных проверок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акт ввода в эксплуатацию программного обеспечения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 (созыв), МНЭ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Разработать процедуры отзыва </w:t>
            </w:r>
            <w:r w:rsidRPr="00727728">
              <w:rPr>
                <w:color w:val="000000"/>
                <w:sz w:val="20"/>
              </w:rPr>
              <w:lastRenderedPageBreak/>
              <w:t>паспорта производства на нефтепродукты, не соответствующие требованиям национальных стандартов или действующих в республике межгосударственных стандартов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МЭ (созыв), МФ,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квартал </w:t>
            </w:r>
            <w:r>
              <w:rPr>
                <w:color w:val="000000"/>
                <w:sz w:val="20"/>
              </w:rPr>
              <w:lastRenderedPageBreak/>
              <w:t>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Утвердить регламент передачи органами пограничной службы Республики Казахстан в органы государственных доходов сведений о пересечении Государственной границы Республики Казахстан импортерами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совместный приказ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МФ (созыв), ПС КНБ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Доработать действующую информационную систему «Единая государственная система управления </w:t>
            </w:r>
            <w:proofErr w:type="spellStart"/>
            <w:r w:rsidRPr="00727728">
              <w:rPr>
                <w:color w:val="000000"/>
                <w:sz w:val="20"/>
              </w:rPr>
              <w:t>недропользованием</w:t>
            </w:r>
            <w:proofErr w:type="spellEnd"/>
            <w:r w:rsidRPr="00727728">
              <w:rPr>
                <w:color w:val="000000"/>
                <w:sz w:val="20"/>
              </w:rPr>
              <w:t xml:space="preserve"> Республики Казахстан» и сопутствующую инфраструктуру в целях </w:t>
            </w:r>
            <w:proofErr w:type="gramStart"/>
            <w:r w:rsidRPr="00727728">
              <w:rPr>
                <w:color w:val="000000"/>
                <w:sz w:val="20"/>
              </w:rPr>
              <w:t>контроля за</w:t>
            </w:r>
            <w:proofErr w:type="gramEnd"/>
            <w:r w:rsidRPr="00727728">
              <w:rPr>
                <w:color w:val="000000"/>
                <w:sz w:val="20"/>
              </w:rPr>
              <w:t xml:space="preserve"> производством и оборотом нефти и нефтепродуктов, за твердыми полезными ископаемыми, подземными водами и общераспространенными полезными ископаемыми, а также </w:t>
            </w:r>
            <w:r w:rsidRPr="00727728">
              <w:rPr>
                <w:color w:val="000000"/>
                <w:sz w:val="20"/>
              </w:rPr>
              <w:lastRenderedPageBreak/>
              <w:t>интегрировать ее с действующими информационными системами уполномоченных и контролирующих государственных органов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акт ввода в эксплуатацию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МЭ (созыв), МФ, МИО, ГП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128.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Внедрить механизмы предусматривающие исключение посредников по поставке нефти на НПЗ от </w:t>
            </w:r>
            <w:proofErr w:type="spellStart"/>
            <w:r w:rsidRPr="00727728">
              <w:rPr>
                <w:color w:val="000000"/>
                <w:sz w:val="20"/>
              </w:rPr>
              <w:t>недропользователя</w:t>
            </w:r>
            <w:proofErr w:type="spellEnd"/>
            <w:r w:rsidRPr="00727728">
              <w:rPr>
                <w:color w:val="000000"/>
                <w:sz w:val="20"/>
              </w:rPr>
              <w:t xml:space="preserve"> до НПЗ до одного колена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МЭ (созыв), МФ, МНЭ, НПП (по согласованию), АО «НК «КМГ»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Проработать вопрос по утверждению перечень документов, подтверждающих законность происхождения нефти, поступающей на переработку на НПЗ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МФ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  <w:jc w:val="center"/>
            </w:pPr>
            <w:r w:rsidRPr="00727728">
              <w:rPr>
                <w:color w:val="000000"/>
                <w:sz w:val="20"/>
              </w:rPr>
              <w:t>МЭ (созыв), МФ, МИР, МНЭ, ГП (по согласованию), НПП (по согласованию)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требуются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0"/>
            </w:pPr>
            <w:r>
              <w:br/>
            </w:r>
          </w:p>
        </w:tc>
      </w:tr>
    </w:tbl>
    <w:p w:rsidR="005E3D0E" w:rsidRDefault="005E3D0E" w:rsidP="005E3D0E">
      <w:pPr>
        <w:spacing w:after="0"/>
      </w:pPr>
      <w:bookmarkStart w:id="2" w:name="z16"/>
      <w:r>
        <w:rPr>
          <w:color w:val="000000"/>
          <w:sz w:val="20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54"/>
        <w:gridCol w:w="286"/>
        <w:gridCol w:w="7522"/>
      </w:tblGrid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ВС</w:t>
            </w:r>
            <w:proofErr w:type="gramEnd"/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Верховный Суд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Счетный комитет Республики Казахстан по </w:t>
            </w:r>
            <w:proofErr w:type="gramStart"/>
            <w:r w:rsidRPr="00727728">
              <w:rPr>
                <w:color w:val="000000"/>
                <w:sz w:val="20"/>
              </w:rPr>
              <w:t>контролю за</w:t>
            </w:r>
            <w:proofErr w:type="gramEnd"/>
            <w:r w:rsidRPr="00727728">
              <w:rPr>
                <w:color w:val="000000"/>
                <w:sz w:val="20"/>
              </w:rPr>
              <w:t xml:space="preserve"> исполнением республиканского бюджета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МНЭ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 КНБ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Пограничная служба Комитета национальной безопасности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исполнительные органы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НПП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АФК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Ассоциация финансистов Казахстана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«ФНБ «</w:t>
            </w:r>
            <w:proofErr w:type="spellStart"/>
            <w:r>
              <w:rPr>
                <w:color w:val="000000"/>
                <w:sz w:val="20"/>
              </w:rPr>
              <w:t>Самрук-Казына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акционерное общество «Фонд национального благосостояния «</w:t>
            </w:r>
            <w:proofErr w:type="spellStart"/>
            <w:r w:rsidRPr="00727728">
              <w:rPr>
                <w:color w:val="000000"/>
                <w:sz w:val="20"/>
              </w:rPr>
              <w:t>Самрук-Казына</w:t>
            </w:r>
            <w:proofErr w:type="spellEnd"/>
            <w:r w:rsidRPr="00727728">
              <w:rPr>
                <w:color w:val="000000"/>
                <w:sz w:val="20"/>
              </w:rPr>
              <w:t>»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«НУХ «</w:t>
            </w:r>
            <w:proofErr w:type="spellStart"/>
            <w:r>
              <w:rPr>
                <w:color w:val="000000"/>
                <w:sz w:val="20"/>
              </w:rPr>
              <w:t>КазАгро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акционерное общество «Национальный управляющий холдинг «</w:t>
            </w:r>
            <w:proofErr w:type="spellStart"/>
            <w:r w:rsidRPr="00727728">
              <w:rPr>
                <w:color w:val="000000"/>
                <w:sz w:val="20"/>
              </w:rPr>
              <w:t>КазАгро</w:t>
            </w:r>
            <w:proofErr w:type="spellEnd"/>
            <w:r w:rsidRPr="00727728">
              <w:rPr>
                <w:color w:val="000000"/>
                <w:sz w:val="20"/>
              </w:rPr>
              <w:t>»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«НК «КМГ»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акционерное общество «Национальная компания «ҚазМұнайГаз»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«НК «Қ</w:t>
            </w:r>
            <w:proofErr w:type="gramStart"/>
            <w:r>
              <w:rPr>
                <w:color w:val="000000"/>
                <w:sz w:val="20"/>
              </w:rPr>
              <w:t>ТЖ</w:t>
            </w:r>
            <w:proofErr w:type="gram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 xml:space="preserve">акционерное общество «Национальная компания «Қазақстан </w:t>
            </w:r>
            <w:proofErr w:type="spellStart"/>
            <w:r w:rsidRPr="00727728">
              <w:rPr>
                <w:color w:val="000000"/>
                <w:sz w:val="20"/>
              </w:rPr>
              <w:t>темі</w:t>
            </w:r>
            <w:proofErr w:type="gramStart"/>
            <w:r w:rsidRPr="00727728">
              <w:rPr>
                <w:color w:val="000000"/>
                <w:sz w:val="20"/>
              </w:rPr>
              <w:t>р</w:t>
            </w:r>
            <w:proofErr w:type="spellEnd"/>
            <w:proofErr w:type="gramEnd"/>
            <w:r w:rsidRPr="00727728">
              <w:rPr>
                <w:color w:val="000000"/>
                <w:sz w:val="20"/>
              </w:rPr>
              <w:t xml:space="preserve"> </w:t>
            </w:r>
            <w:proofErr w:type="spellStart"/>
            <w:r w:rsidRPr="00727728">
              <w:rPr>
                <w:color w:val="000000"/>
                <w:sz w:val="20"/>
              </w:rPr>
              <w:t>жолы</w:t>
            </w:r>
            <w:proofErr w:type="spellEnd"/>
            <w:r w:rsidRPr="00727728">
              <w:rPr>
                <w:color w:val="000000"/>
                <w:sz w:val="20"/>
              </w:rPr>
              <w:t>»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 «</w:t>
            </w:r>
            <w:proofErr w:type="spellStart"/>
            <w:r>
              <w:rPr>
                <w:color w:val="000000"/>
                <w:sz w:val="20"/>
              </w:rPr>
              <w:t>Казпочта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акционерное общество «</w:t>
            </w:r>
            <w:proofErr w:type="spellStart"/>
            <w:r>
              <w:rPr>
                <w:color w:val="000000"/>
                <w:sz w:val="20"/>
              </w:rPr>
              <w:t>Казпочта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НУХ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национальные управляющие холдинги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национальные компании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Межведомственная комиссия по вопросам законопроектной деятельности при Правительстве Республики Казахстан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Ревкомиссии</w:t>
            </w:r>
            <w:proofErr w:type="spellEnd"/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ревизионные комиссии областей, города республиканского значения, столицы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ЕСЭДО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единая система электронного документооборота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массовой информации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АБП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администратор бюджетных программ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ТЭО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технико-экономическое обоснование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СУР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система управления рисками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налог на добавленную стоимость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агропромышленный комплекс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НПЗ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нефтеперерабатывающий завод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АЗС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автомобильная заправочная станция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неправительственные организации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ЛПХ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подсобное хозяйство</w:t>
            </w:r>
          </w:p>
        </w:tc>
      </w:tr>
      <w:tr w:rsidR="005E3D0E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горюче-смазочные материалы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МДГС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5E3D0E" w:rsidRPr="00811823" w:rsidTr="00500204">
        <w:trPr>
          <w:trHeight w:val="30"/>
          <w:tblCellSpacing w:w="0" w:type="auto"/>
        </w:trPr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Default="005E3D0E" w:rsidP="0050020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0E" w:rsidRPr="00727728" w:rsidRDefault="005E3D0E" w:rsidP="00500204">
            <w:pPr>
              <w:spacing w:after="20"/>
              <w:ind w:left="20"/>
            </w:pPr>
            <w:r w:rsidRPr="00727728">
              <w:rPr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</w:tr>
    </w:tbl>
    <w:p w:rsidR="005E3D0E" w:rsidRPr="00727728" w:rsidRDefault="005E3D0E" w:rsidP="005E3D0E">
      <w:pPr>
        <w:spacing w:after="0"/>
        <w:jc w:val="right"/>
      </w:pPr>
      <w:bookmarkStart w:id="3" w:name="z9"/>
      <w:r w:rsidRPr="00727728">
        <w:rPr>
          <w:color w:val="000000"/>
          <w:sz w:val="20"/>
        </w:rPr>
        <w:t xml:space="preserve">  Приложение</w:t>
      </w:r>
      <w:r>
        <w:rPr>
          <w:color w:val="000000"/>
          <w:sz w:val="20"/>
        </w:rPr>
        <w:t>         </w:t>
      </w:r>
      <w:r w:rsidRPr="00727728">
        <w:rPr>
          <w:color w:val="000000"/>
          <w:sz w:val="20"/>
        </w:rPr>
        <w:t xml:space="preserve"> </w:t>
      </w:r>
      <w:r w:rsidRPr="00727728">
        <w:br/>
      </w:r>
      <w:r w:rsidRPr="00727728">
        <w:rPr>
          <w:color w:val="000000"/>
          <w:sz w:val="20"/>
        </w:rPr>
        <w:t>к постановлению Правительства</w:t>
      </w:r>
      <w:r w:rsidRPr="00727728">
        <w:br/>
      </w:r>
      <w:r w:rsidRPr="00727728">
        <w:rPr>
          <w:color w:val="000000"/>
          <w:sz w:val="20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727728">
        <w:rPr>
          <w:color w:val="000000"/>
          <w:sz w:val="20"/>
        </w:rPr>
        <w:t xml:space="preserve"> </w:t>
      </w:r>
      <w:r w:rsidRPr="00727728">
        <w:br/>
      </w:r>
      <w:r w:rsidRPr="00727728">
        <w:rPr>
          <w:color w:val="000000"/>
          <w:sz w:val="20"/>
        </w:rPr>
        <w:t>от 14 апреля 2015 года № 234</w:t>
      </w:r>
    </w:p>
    <w:p w:rsidR="005E3D0E" w:rsidRPr="00727728" w:rsidRDefault="005E3D0E" w:rsidP="005E3D0E">
      <w:pPr>
        <w:spacing w:after="0"/>
      </w:pPr>
      <w:bookmarkStart w:id="4" w:name="z10"/>
      <w:bookmarkEnd w:id="3"/>
      <w:r w:rsidRPr="00727728">
        <w:rPr>
          <w:b/>
          <w:color w:val="000000"/>
        </w:rPr>
        <w:t xml:space="preserve">   Перечень</w:t>
      </w:r>
      <w:r w:rsidRPr="00727728">
        <w:br/>
      </w:r>
      <w:r w:rsidRPr="00727728">
        <w:rPr>
          <w:b/>
          <w:color w:val="000000"/>
        </w:rPr>
        <w:t>утративших силу некоторых решений</w:t>
      </w:r>
      <w:r w:rsidRPr="00727728">
        <w:br/>
      </w:r>
      <w:r w:rsidRPr="00727728">
        <w:rPr>
          <w:b/>
          <w:color w:val="000000"/>
        </w:rPr>
        <w:t>Правительства Республики Казахстан</w:t>
      </w:r>
    </w:p>
    <w:p w:rsidR="005E3D0E" w:rsidRPr="00727728" w:rsidRDefault="005E3D0E" w:rsidP="005E3D0E">
      <w:pPr>
        <w:spacing w:after="0"/>
      </w:pPr>
      <w:bookmarkStart w:id="5" w:name="z11"/>
      <w:bookmarkEnd w:id="4"/>
      <w:r>
        <w:rPr>
          <w:color w:val="000000"/>
          <w:sz w:val="20"/>
        </w:rPr>
        <w:lastRenderedPageBreak/>
        <w:t>     </w:t>
      </w:r>
      <w:r w:rsidRPr="00727728">
        <w:rPr>
          <w:color w:val="000000"/>
          <w:sz w:val="20"/>
        </w:rPr>
        <w:t xml:space="preserve"> 1.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>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2.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>Постановление Правительства Республики Казахстан от 28 июня 2012 года № 866 «О внесении изменений и дополнений в 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3.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>Постановление Правительства Республики Казахстан от 22 мая 2014 года № 531 «Об утверждении Комплексного плана противодействия теневой экономике в Республике Казахстан на 2014 – 2015 годы».</w:t>
      </w:r>
      <w:r w:rsidRPr="00727728">
        <w:br/>
      </w:r>
      <w:r>
        <w:rPr>
          <w:color w:val="000000"/>
          <w:sz w:val="20"/>
        </w:rPr>
        <w:t>     </w:t>
      </w:r>
      <w:r w:rsidRPr="00727728">
        <w:rPr>
          <w:color w:val="000000"/>
          <w:sz w:val="20"/>
        </w:rPr>
        <w:t xml:space="preserve"> 4.</w:t>
      </w:r>
      <w:r>
        <w:rPr>
          <w:color w:val="000000"/>
          <w:sz w:val="20"/>
        </w:rPr>
        <w:t> </w:t>
      </w:r>
      <w:r w:rsidRPr="00727728">
        <w:rPr>
          <w:color w:val="000000"/>
          <w:sz w:val="20"/>
        </w:rPr>
        <w:t>Постановление Правительства Республики Казахстан от 22 сентября 2014 года № 999 «О внесении изменения в 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</w:p>
    <w:bookmarkEnd w:id="5"/>
    <w:p w:rsidR="005E3D0E" w:rsidRPr="00727728" w:rsidRDefault="005E3D0E" w:rsidP="005E3D0E">
      <w:pPr>
        <w:spacing w:after="0"/>
      </w:pPr>
      <w:r w:rsidRPr="00727728">
        <w:br/>
      </w:r>
      <w:r w:rsidRPr="00727728">
        <w:br/>
      </w:r>
    </w:p>
    <w:p w:rsidR="005E3D0E" w:rsidRPr="00727728" w:rsidRDefault="005E3D0E" w:rsidP="005E3D0E">
      <w:pPr>
        <w:pStyle w:val="disclaimer"/>
        <w:rPr>
          <w:lang w:val="ru-RU"/>
        </w:rPr>
      </w:pPr>
      <w:r w:rsidRPr="0072772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000000" w:rsidRDefault="005E3D0E"/>
    <w:sectPr w:rsidR="00000000" w:rsidSect="00AB46E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3D0E"/>
    <w:rsid w:val="005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D0E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3D0E"/>
    <w:pPr>
      <w:keepNext/>
      <w:keepLines/>
      <w:spacing w:before="200"/>
      <w:outlineLvl w:val="1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3D0E"/>
    <w:pPr>
      <w:keepNext/>
      <w:keepLines/>
      <w:spacing w:before="200"/>
      <w:outlineLvl w:val="2"/>
    </w:pPr>
    <w:rPr>
      <w:rFonts w:ascii="Consolas" w:eastAsia="Consolas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3D0E"/>
    <w:pPr>
      <w:keepNext/>
      <w:keepLines/>
      <w:spacing w:before="200"/>
      <w:outlineLvl w:val="3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0E"/>
    <w:rPr>
      <w:rFonts w:ascii="Consolas" w:eastAsia="Consolas" w:hAnsi="Consolas" w:cs="Consolas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E3D0E"/>
    <w:rPr>
      <w:rFonts w:ascii="Consolas" w:eastAsia="Consolas" w:hAnsi="Consolas" w:cs="Consolas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E3D0E"/>
    <w:rPr>
      <w:rFonts w:ascii="Consolas" w:eastAsia="Consolas" w:hAnsi="Consolas" w:cs="Consolas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E3D0E"/>
    <w:rPr>
      <w:rFonts w:ascii="Consolas" w:eastAsia="Consolas" w:hAnsi="Consolas" w:cs="Consolas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E3D0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3D0E"/>
    <w:rPr>
      <w:rFonts w:ascii="Consolas" w:eastAsia="Consolas" w:hAnsi="Consolas" w:cs="Consolas"/>
      <w:lang w:val="en-US" w:eastAsia="en-US"/>
    </w:rPr>
  </w:style>
  <w:style w:type="paragraph" w:styleId="a5">
    <w:name w:val="Normal Indent"/>
    <w:basedOn w:val="a"/>
    <w:uiPriority w:val="99"/>
    <w:unhideWhenUsed/>
    <w:rsid w:val="005E3D0E"/>
    <w:pPr>
      <w:ind w:left="720"/>
    </w:pPr>
    <w:rPr>
      <w:rFonts w:ascii="Consolas" w:eastAsia="Consolas" w:hAnsi="Consolas" w:cs="Consolas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5E3D0E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5E3D0E"/>
    <w:rPr>
      <w:rFonts w:ascii="Consolas" w:eastAsia="Consolas" w:hAnsi="Consolas" w:cs="Consolas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5E3D0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5E3D0E"/>
    <w:rPr>
      <w:rFonts w:ascii="Consolas" w:eastAsia="Consolas" w:hAnsi="Consolas" w:cs="Consolas"/>
      <w:lang w:val="en-US" w:eastAsia="en-US"/>
    </w:rPr>
  </w:style>
  <w:style w:type="character" w:styleId="aa">
    <w:name w:val="Emphasis"/>
    <w:basedOn w:val="a0"/>
    <w:uiPriority w:val="20"/>
    <w:qFormat/>
    <w:rsid w:val="005E3D0E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E3D0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E3D0E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E3D0E"/>
    <w:pPr>
      <w:spacing w:line="240" w:lineRule="auto"/>
    </w:pPr>
    <w:rPr>
      <w:rFonts w:ascii="Consolas" w:eastAsia="Consolas" w:hAnsi="Consolas" w:cs="Consolas"/>
      <w:lang w:val="en-US" w:eastAsia="en-US"/>
    </w:rPr>
  </w:style>
  <w:style w:type="paragraph" w:customStyle="1" w:styleId="disclaimer">
    <w:name w:val="disclaimer"/>
    <w:basedOn w:val="a"/>
    <w:rsid w:val="005E3D0E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5E3D0E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5E3D0E"/>
    <w:pPr>
      <w:spacing w:after="0" w:line="240" w:lineRule="auto"/>
    </w:pPr>
    <w:rPr>
      <w:rFonts w:ascii="Tahoma" w:eastAsia="Consolas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E3D0E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7407</Words>
  <Characters>42222</Characters>
  <Application>Microsoft Office Word</Application>
  <DocSecurity>0</DocSecurity>
  <Lines>351</Lines>
  <Paragraphs>99</Paragraphs>
  <ScaleCrop>false</ScaleCrop>
  <Company>SPecialiST RePack</Company>
  <LinksUpToDate>false</LinksUpToDate>
  <CharactersWithSpaces>49530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2018-05-28T03:47:00Z</dcterms:created>
  <dcterms:modified xsi:type="dcterms:W3CDTF">2018-05-28T03:48:00Z</dcterms:modified>
</cp:coreProperties>
</file>